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eastAsia="黑体"/>
          <w:sz w:val="28"/>
          <w:szCs w:val="28"/>
        </w:rPr>
      </w:pPr>
      <w:r>
        <w:rPr>
          <w:rFonts w:hint="eastAsia" w:ascii="黑体" w:eastAsia="黑体"/>
          <w:sz w:val="28"/>
          <w:szCs w:val="28"/>
        </w:rPr>
        <w:t xml:space="preserve">                       </w:t>
      </w:r>
      <w:r>
        <w:rPr>
          <w:rFonts w:hint="eastAsia" w:ascii="黑体" w:hAnsi="宋体" w:eastAsia="黑体"/>
          <w:b/>
          <w:bCs/>
          <w:sz w:val="28"/>
          <w:szCs w:val="28"/>
        </w:rPr>
        <w:t xml:space="preserve">                              密级：</w:t>
      </w:r>
      <w:r>
        <w:rPr>
          <w:rFonts w:hint="eastAsia" w:ascii="黑体" w:eastAsia="黑体"/>
          <w:sz w:val="28"/>
          <w:szCs w:val="28"/>
          <w:u w:val="single"/>
        </w:rPr>
        <w:t xml:space="preserve">         </w:t>
      </w:r>
    </w:p>
    <w:p>
      <w:pPr>
        <w:ind w:left="2"/>
        <w:jc w:val="left"/>
        <w:rPr>
          <w:rFonts w:ascii="黑体" w:eastAsia="黑体"/>
          <w:sz w:val="30"/>
          <w:szCs w:val="30"/>
        </w:rPr>
      </w:pPr>
    </w:p>
    <w:p>
      <w:pPr>
        <w:tabs>
          <w:tab w:val="left" w:pos="7857"/>
        </w:tabs>
        <w:rPr>
          <w:rFonts w:ascii="黑体" w:eastAsia="黑体"/>
          <w:sz w:val="28"/>
          <w:szCs w:val="28"/>
        </w:rPr>
      </w:pPr>
      <w:r>
        <w:rPr>
          <w:rFonts w:hint="eastAsia" w:ascii="黑体" w:eastAsia="黑体"/>
          <w:sz w:val="28"/>
          <w:szCs w:val="28"/>
        </w:rPr>
        <w:t xml:space="preserve"> </w:t>
      </w:r>
      <w:r>
        <w:rPr>
          <w:rFonts w:hint="eastAsia" w:ascii="黑体" w:eastAsia="黑体"/>
          <w:sz w:val="28"/>
          <w:szCs w:val="28"/>
        </w:rPr>
        <w:tab/>
      </w:r>
    </w:p>
    <w:p>
      <w:pPr>
        <w:tabs>
          <w:tab w:val="center" w:pos="4844"/>
          <w:tab w:val="left" w:pos="8408"/>
        </w:tabs>
        <w:ind w:left="-27" w:leftChars="-13" w:firstLine="23" w:firstLineChars="11"/>
        <w:jc w:val="left"/>
        <w:rPr>
          <w:rFonts w:ascii="黑体" w:eastAsia="黑体"/>
          <w:sz w:val="28"/>
          <w:szCs w:val="28"/>
        </w:rPr>
      </w:pPr>
      <w:r>
        <w:rPr>
          <w:rFonts w:hint="eastAsia"/>
        </w:rPr>
        <w:tab/>
      </w:r>
      <w:r>
        <w:drawing>
          <wp:inline distT="0" distB="0" distL="114300" distR="114300">
            <wp:extent cx="1304925" cy="1176655"/>
            <wp:effectExtent l="0" t="0" r="9525" b="4445"/>
            <wp:docPr id="1" name="图片 1" descr="C:\Documents and Settings\Administrator\桌面\TIM图片20171107164545.pngTIM图片2017110716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TIM图片20171107164545.pngTIM图片20171107164545"/>
                    <pic:cNvPicPr>
                      <a:picLocks noChangeAspect="1"/>
                    </pic:cNvPicPr>
                  </pic:nvPicPr>
                  <pic:blipFill>
                    <a:blip r:embed="rId10" cstate="print"/>
                    <a:stretch>
                      <a:fillRect/>
                    </a:stretch>
                  </pic:blipFill>
                  <pic:spPr>
                    <a:xfrm>
                      <a:off x="0" y="0"/>
                      <a:ext cx="1304925" cy="1176655"/>
                    </a:xfrm>
                    <a:prstGeom prst="rect">
                      <a:avLst/>
                    </a:prstGeom>
                    <a:noFill/>
                    <a:ln>
                      <a:noFill/>
                    </a:ln>
                  </pic:spPr>
                </pic:pic>
              </a:graphicData>
            </a:graphic>
          </wp:inline>
        </w:drawing>
      </w:r>
      <w:r>
        <w:rPr>
          <w:rFonts w:hint="eastAsia" w:ascii="黑体" w:eastAsia="黑体"/>
          <w:sz w:val="28"/>
          <w:szCs w:val="28"/>
        </w:rPr>
        <w:t xml:space="preserve"> </w:t>
      </w:r>
    </w:p>
    <w:p>
      <w:pPr>
        <w:tabs>
          <w:tab w:val="center" w:pos="4844"/>
          <w:tab w:val="left" w:pos="8408"/>
        </w:tabs>
        <w:ind w:left="-27" w:leftChars="-13" w:firstLine="30" w:firstLineChars="11"/>
        <w:jc w:val="left"/>
        <w:rPr>
          <w:rFonts w:ascii="黑体" w:eastAsia="黑体"/>
          <w:sz w:val="28"/>
          <w:szCs w:val="28"/>
        </w:rPr>
      </w:pPr>
      <w:r>
        <w:rPr>
          <w:rFonts w:hint="eastAsia" w:ascii="黑体" w:eastAsia="黑体"/>
          <w:sz w:val="28"/>
          <w:szCs w:val="28"/>
        </w:rPr>
        <w:tab/>
      </w:r>
    </w:p>
    <w:p>
      <w:pPr>
        <w:jc w:val="center"/>
        <w:rPr>
          <w:rFonts w:ascii="黑体" w:hAnsi="黑体" w:eastAsia="黑体" w:cs="黑体"/>
          <w:b/>
          <w:bCs/>
          <w:sz w:val="44"/>
          <w:szCs w:val="44"/>
        </w:rPr>
      </w:pPr>
      <w:r>
        <w:rPr>
          <w:rFonts w:hint="eastAsia" w:ascii="黑体" w:hAnsi="黑体" w:eastAsia="黑体" w:cs="黑体"/>
          <w:b/>
          <w:bCs/>
          <w:sz w:val="44"/>
          <w:szCs w:val="44"/>
        </w:rPr>
        <w:t xml:space="preserve">山东利安捷国际认证服务有限公司 </w:t>
      </w:r>
    </w:p>
    <w:p>
      <w:pPr>
        <w:jc w:val="center"/>
        <w:rPr>
          <w:rFonts w:ascii="黑体" w:hAnsi="黑体" w:eastAsia="黑体" w:cs="黑体"/>
          <w:b/>
          <w:bCs/>
          <w:sz w:val="44"/>
          <w:szCs w:val="44"/>
        </w:rPr>
      </w:pPr>
    </w:p>
    <w:p>
      <w:pPr>
        <w:jc w:val="center"/>
        <w:rPr>
          <w:rFonts w:ascii="黑体" w:hAnsi="黑体" w:eastAsia="黑体" w:cs="黑体"/>
          <w:b/>
          <w:bCs/>
          <w:sz w:val="44"/>
          <w:szCs w:val="44"/>
        </w:rPr>
      </w:pPr>
      <w:r>
        <w:rPr>
          <w:rFonts w:hint="eastAsia" w:ascii="黑体" w:hAnsi="黑体" w:eastAsia="黑体" w:cs="黑体"/>
          <w:b/>
          <w:bCs/>
          <w:sz w:val="44"/>
          <w:szCs w:val="44"/>
        </w:rPr>
        <w:t>管理体系</w:t>
      </w:r>
    </w:p>
    <w:p>
      <w:pPr>
        <w:jc w:val="center"/>
        <w:rPr>
          <w:rFonts w:ascii="黑体" w:hAnsi="黑体" w:eastAsia="黑体" w:cs="黑体"/>
          <w:b/>
          <w:bCs/>
          <w:sz w:val="44"/>
          <w:szCs w:val="44"/>
        </w:rPr>
      </w:pPr>
      <w:r>
        <w:rPr>
          <w:rFonts w:hint="eastAsia" w:ascii="黑体" w:hAnsi="黑体" w:eastAsia="黑体" w:cs="黑体"/>
          <w:b/>
          <w:bCs/>
          <w:sz w:val="44"/>
          <w:szCs w:val="44"/>
        </w:rPr>
        <w:t>认证申请书</w:t>
      </w:r>
    </w:p>
    <w:p>
      <w:pPr>
        <w:jc w:val="center"/>
        <w:rPr>
          <w:rFonts w:ascii="隶书" w:eastAsia="隶书"/>
          <w:b/>
          <w:bCs/>
          <w:sz w:val="84"/>
          <w:szCs w:val="84"/>
        </w:rPr>
      </w:pPr>
      <w:r>
        <w:rPr>
          <w:rFonts w:hint="eastAsia" w:ascii="隶书" w:eastAsia="隶书"/>
          <w:b/>
          <w:bCs/>
          <w:sz w:val="84"/>
          <w:szCs w:val="84"/>
        </w:rPr>
        <w:t xml:space="preserve"> </w:t>
      </w:r>
    </w:p>
    <w:p>
      <w:pPr>
        <w:jc w:val="center"/>
        <w:rPr>
          <w:rFonts w:ascii="隶书" w:eastAsia="隶书"/>
          <w:bCs/>
          <w:sz w:val="84"/>
          <w:szCs w:val="84"/>
        </w:rPr>
      </w:pPr>
    </w:p>
    <w:p>
      <w:pPr>
        <w:jc w:val="center"/>
        <w:rPr>
          <w:rFonts w:ascii="隶书" w:eastAsia="隶书"/>
          <w:b/>
          <w:bCs/>
          <w:sz w:val="84"/>
          <w:szCs w:val="84"/>
        </w:rPr>
      </w:pPr>
      <w:r>
        <w:rPr>
          <w:rFonts w:hint="eastAsia" w:ascii="隶书" w:eastAsia="隶书"/>
          <w:b/>
          <w:bCs/>
          <w:sz w:val="84"/>
          <w:szCs w:val="84"/>
        </w:rPr>
        <w:t xml:space="preserve"> </w:t>
      </w:r>
    </w:p>
    <w:p>
      <w:pPr>
        <w:ind w:firstLine="1844" w:firstLineChars="658"/>
        <w:jc w:val="left"/>
        <w:rPr>
          <w:rFonts w:ascii="华文中宋" w:hAnsi="宋体" w:eastAsia="华文中宋"/>
          <w:b/>
          <w:bCs/>
          <w:sz w:val="28"/>
          <w:szCs w:val="28"/>
        </w:rPr>
      </w:pPr>
      <w:r>
        <w:rPr>
          <w:rFonts w:hint="eastAsia" w:ascii="华文中宋" w:hAnsi="宋体" w:eastAsia="华文中宋"/>
          <w:b/>
          <w:bCs/>
          <w:sz w:val="28"/>
          <w:szCs w:val="28"/>
        </w:rPr>
        <w:t xml:space="preserve"> </w:t>
      </w:r>
    </w:p>
    <w:p>
      <w:pPr>
        <w:ind w:firstLine="1844" w:firstLineChars="658"/>
        <w:jc w:val="left"/>
        <w:rPr>
          <w:rFonts w:ascii="华文中宋" w:hAnsi="宋体" w:eastAsia="华文中宋"/>
          <w:b/>
          <w:bCs/>
          <w:sz w:val="28"/>
          <w:szCs w:val="28"/>
          <w:u w:val="single"/>
        </w:rPr>
      </w:pPr>
      <w:r>
        <w:rPr>
          <w:rFonts w:hint="eastAsia" w:ascii="华文中宋" w:hAnsi="宋体" w:eastAsia="华文中宋"/>
          <w:b/>
          <w:bCs/>
          <w:sz w:val="28"/>
          <w:szCs w:val="28"/>
        </w:rPr>
        <w:t>申请认证组织：</w:t>
      </w:r>
      <w:r>
        <w:rPr>
          <w:rFonts w:eastAsia="华文中宋"/>
          <w:b/>
          <w:bCs/>
          <w:sz w:val="28"/>
          <w:szCs w:val="28"/>
          <w:u w:val="single"/>
        </w:rPr>
        <w:t>     </w:t>
      </w:r>
      <w:r>
        <w:rPr>
          <w:rFonts w:hint="eastAsia" w:ascii="华文中宋" w:hAnsi="宋体" w:eastAsia="华文中宋"/>
          <w:b/>
          <w:bCs/>
          <w:sz w:val="28"/>
          <w:szCs w:val="28"/>
          <w:u w:val="single"/>
        </w:rPr>
        <w:t xml:space="preserve">                    </w:t>
      </w:r>
    </w:p>
    <w:p>
      <w:pPr>
        <w:ind w:firstLine="1844" w:firstLineChars="658"/>
        <w:jc w:val="left"/>
        <w:rPr>
          <w:rFonts w:ascii="华文中宋" w:hAnsi="华文中宋" w:eastAsia="华文中宋" w:cs="宋体"/>
          <w:b/>
          <w:bCs/>
          <w:sz w:val="44"/>
          <w:szCs w:val="44"/>
        </w:rPr>
      </w:pPr>
      <w:r>
        <w:rPr>
          <w:rFonts w:hint="eastAsia" w:ascii="华文中宋" w:hAnsi="宋体" w:eastAsia="华文中宋"/>
          <w:b/>
          <w:bCs/>
          <w:sz w:val="28"/>
          <w:szCs w:val="28"/>
        </w:rPr>
        <w:t>申 请 日 期：      年      月     日</w:t>
      </w:r>
    </w:p>
    <w:p>
      <w:pPr>
        <w:widowControl/>
        <w:jc w:val="left"/>
        <w:rPr>
          <w:rFonts w:ascii="华文中宋" w:hAnsi="华文中宋" w:eastAsia="华文中宋" w:cs="宋体"/>
          <w:b/>
          <w:bCs/>
          <w:sz w:val="44"/>
          <w:szCs w:val="44"/>
        </w:rPr>
      </w:pPr>
    </w:p>
    <w:p>
      <w:pPr>
        <w:widowControl/>
        <w:jc w:val="left"/>
        <w:rPr>
          <w:rFonts w:ascii="华文中宋" w:hAnsi="华文中宋" w:eastAsia="华文中宋" w:cs="宋体"/>
          <w:b/>
          <w:bCs/>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0" w:footer="850" w:gutter="0"/>
          <w:pgNumType w:fmt="decimal"/>
          <w:cols w:space="720" w:num="1"/>
          <w:titlePg/>
          <w:docGrid w:type="lines" w:linePitch="312" w:charSpace="0"/>
        </w:sectPr>
      </w:pPr>
      <w:bookmarkStart w:id="34" w:name="_GoBack"/>
      <w:bookmarkEnd w:id="34"/>
    </w:p>
    <w:p>
      <w:pPr>
        <w:spacing w:line="360" w:lineRule="auto"/>
        <w:jc w:val="center"/>
        <w:rPr>
          <w:rFonts w:ascii="华文中宋" w:hAnsi="华文中宋" w:eastAsia="华文中宋"/>
          <w:b/>
          <w:bCs/>
          <w:sz w:val="44"/>
          <w:szCs w:val="44"/>
        </w:rPr>
      </w:pPr>
      <w:r>
        <w:rPr>
          <w:rFonts w:hint="eastAsia" w:ascii="华文中宋" w:hAnsi="华文中宋" w:eastAsia="华文中宋"/>
          <w:b/>
          <w:bCs/>
          <w:sz w:val="44"/>
          <w:szCs w:val="44"/>
        </w:rPr>
        <w:t>管理体系认证申请书</w:t>
      </w:r>
    </w:p>
    <w:tbl>
      <w:tblPr>
        <w:tblStyle w:val="9"/>
        <w:tblW w:w="9440" w:type="dxa"/>
        <w:tblInd w:w="0" w:type="dxa"/>
        <w:tblLayout w:type="fixed"/>
        <w:tblCellMar>
          <w:top w:w="0" w:type="dxa"/>
          <w:left w:w="108" w:type="dxa"/>
          <w:bottom w:w="0" w:type="dxa"/>
          <w:right w:w="108" w:type="dxa"/>
        </w:tblCellMar>
      </w:tblPr>
      <w:tblGrid>
        <w:gridCol w:w="1078"/>
        <w:gridCol w:w="5013"/>
        <w:gridCol w:w="1233"/>
        <w:gridCol w:w="2116"/>
      </w:tblGrid>
      <w:tr>
        <w:tblPrEx>
          <w:tblCellMar>
            <w:top w:w="0" w:type="dxa"/>
            <w:left w:w="108" w:type="dxa"/>
            <w:bottom w:w="0" w:type="dxa"/>
            <w:right w:w="108" w:type="dxa"/>
          </w:tblCellMar>
        </w:tblPrEx>
        <w:trPr>
          <w:cantSplit/>
          <w:trHeight w:val="493" w:hRule="atLeast"/>
        </w:trPr>
        <w:tc>
          <w:tcPr>
            <w:tcW w:w="944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400" w:lineRule="exact"/>
              <w:jc w:val="left"/>
              <w:textAlignment w:val="auto"/>
              <w:rPr>
                <w:rFonts w:ascii="黑体" w:hAnsi="宋体" w:eastAsia="黑体"/>
                <w:b/>
                <w:bCs/>
              </w:rPr>
            </w:pPr>
            <w:r>
              <w:rPr>
                <w:rFonts w:hint="eastAsia" w:ascii="黑体" w:hAnsi="宋体" w:eastAsia="黑体"/>
                <w:b/>
                <w:bCs/>
                <w:sz w:val="24"/>
                <w:szCs w:val="24"/>
              </w:rPr>
              <w:t>一、组织基本信息</w:t>
            </w:r>
          </w:p>
        </w:tc>
      </w:tr>
      <w:tr>
        <w:tblPrEx>
          <w:tblCellMar>
            <w:top w:w="0" w:type="dxa"/>
            <w:left w:w="108" w:type="dxa"/>
            <w:bottom w:w="0" w:type="dxa"/>
            <w:right w:w="108" w:type="dxa"/>
          </w:tblCellMar>
        </w:tblPrEx>
        <w:trPr>
          <w:cantSplit/>
          <w:trHeight w:val="449"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宋体" w:hAnsi="宋体"/>
                <w:b/>
                <w:bCs/>
              </w:rPr>
            </w:pPr>
            <w:r>
              <w:rPr>
                <w:rFonts w:hint="eastAsia" w:ascii="宋体" w:hAnsi="宋体"/>
                <w:b/>
                <w:bCs/>
              </w:rPr>
              <w:t>组织名称</w:t>
            </w:r>
          </w:p>
        </w:tc>
        <w:tc>
          <w:tcPr>
            <w:tcW w:w="8362"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宋体" w:hAnsi="宋体"/>
                <w:b/>
                <w:bCs/>
              </w:rPr>
            </w:pPr>
          </w:p>
        </w:tc>
      </w:tr>
      <w:tr>
        <w:tblPrEx>
          <w:tblCellMar>
            <w:top w:w="0" w:type="dxa"/>
            <w:left w:w="108" w:type="dxa"/>
            <w:bottom w:w="0" w:type="dxa"/>
            <w:right w:w="108" w:type="dxa"/>
          </w:tblCellMar>
        </w:tblPrEx>
        <w:trPr>
          <w:cantSplit/>
          <w:trHeight w:val="542"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宋体" w:hAnsi="宋体"/>
                <w:b/>
                <w:bCs/>
              </w:rPr>
            </w:pPr>
            <w:r>
              <w:rPr>
                <w:rFonts w:hint="eastAsia" w:ascii="宋体" w:hAnsi="宋体"/>
                <w:b/>
                <w:bCs/>
              </w:rPr>
              <w:t>组织网站</w:t>
            </w:r>
          </w:p>
        </w:tc>
        <w:tc>
          <w:tcPr>
            <w:tcW w:w="8362"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400" w:lineRule="exact"/>
              <w:jc w:val="left"/>
              <w:textAlignment w:val="auto"/>
              <w:rPr>
                <w:rFonts w:ascii="宋体" w:hAnsi="宋体"/>
                <w:spacing w:val="-8"/>
              </w:rPr>
            </w:pPr>
            <w:r>
              <w:rPr>
                <w:rFonts w:hint="eastAsia" w:ascii="宋体" w:hAnsi="宋体"/>
                <w:spacing w:val="-8"/>
              </w:rPr>
              <w:t>http://</w:t>
            </w:r>
          </w:p>
        </w:tc>
      </w:tr>
      <w:tr>
        <w:tblPrEx>
          <w:tblCellMar>
            <w:top w:w="0" w:type="dxa"/>
            <w:left w:w="108" w:type="dxa"/>
            <w:bottom w:w="0" w:type="dxa"/>
            <w:right w:w="108" w:type="dxa"/>
          </w:tblCellMar>
        </w:tblPrEx>
        <w:trPr>
          <w:cantSplit/>
          <w:trHeight w:val="542"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宋体" w:hAnsi="宋体"/>
                <w:b/>
                <w:bCs/>
              </w:rPr>
            </w:pPr>
            <w:r>
              <w:rPr>
                <w:rFonts w:hint="eastAsia" w:ascii="宋体" w:hAnsi="宋体"/>
                <w:b/>
                <w:bCs/>
              </w:rPr>
              <w:t>组织性质</w:t>
            </w:r>
          </w:p>
        </w:tc>
        <w:tc>
          <w:tcPr>
            <w:tcW w:w="8362"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400" w:lineRule="exact"/>
              <w:jc w:val="left"/>
              <w:textAlignment w:val="auto"/>
              <w:rPr>
                <w:rFonts w:ascii="宋体" w:hAnsi="宋体"/>
              </w:rPr>
            </w:pPr>
            <w:r>
              <w:rPr>
                <w:rFonts w:hint="eastAsia" w:ascii="宋体" w:hAnsi="宋体"/>
                <w:spacing w:val="-8"/>
              </w:rPr>
              <w:t>□ 有限责任公司</w:t>
            </w:r>
            <w:r>
              <w:rPr>
                <w:rFonts w:hint="eastAsia" w:ascii="宋体" w:hAnsi="宋体"/>
              </w:rPr>
              <w:t xml:space="preserve">  </w:t>
            </w:r>
            <w:r>
              <w:rPr>
                <w:rFonts w:hint="eastAsia" w:ascii="宋体" w:hAnsi="宋体"/>
                <w:spacing w:val="-8"/>
              </w:rPr>
              <w:t>□ 股份有限公司</w:t>
            </w:r>
            <w:r>
              <w:rPr>
                <w:rFonts w:hint="eastAsia" w:ascii="宋体" w:hAnsi="宋体"/>
              </w:rPr>
              <w:t xml:space="preserve"> </w:t>
            </w:r>
            <w:r>
              <w:rPr>
                <w:rFonts w:hint="eastAsia" w:ascii="宋体" w:hAnsi="宋体"/>
                <w:spacing w:val="-8"/>
              </w:rPr>
              <w:t>□ 个人独资企业</w:t>
            </w:r>
            <w:r>
              <w:rPr>
                <w:rFonts w:hint="eastAsia" w:ascii="宋体" w:hAnsi="宋体"/>
              </w:rPr>
              <w:t xml:space="preserve">   </w:t>
            </w:r>
            <w:r>
              <w:rPr>
                <w:rFonts w:hint="eastAsia" w:ascii="宋体" w:hAnsi="宋体"/>
                <w:spacing w:val="-8"/>
              </w:rPr>
              <w:sym w:font="Wingdings 2" w:char="00A3"/>
            </w:r>
            <w:r>
              <w:rPr>
                <w:rFonts w:hint="eastAsia" w:ascii="宋体" w:hAnsi="宋体"/>
                <w:spacing w:val="-8"/>
              </w:rPr>
              <w:t xml:space="preserve"> 中外合资企业</w:t>
            </w:r>
            <w:r>
              <w:rPr>
                <w:rFonts w:hint="eastAsia" w:ascii="宋体" w:hAnsi="宋体"/>
              </w:rPr>
              <w:t xml:space="preserve">  </w:t>
            </w:r>
            <w:r>
              <w:rPr>
                <w:rFonts w:hint="eastAsia" w:ascii="宋体" w:hAnsi="宋体"/>
                <w:spacing w:val="-8"/>
              </w:rPr>
              <w:sym w:font="Wingdings 2" w:char="00A3"/>
            </w:r>
            <w:r>
              <w:rPr>
                <w:rFonts w:hint="eastAsia" w:ascii="宋体" w:hAnsi="宋体"/>
              </w:rPr>
              <w:t>其它</w:t>
            </w:r>
            <w:r>
              <w:rPr>
                <w:rFonts w:hint="eastAsia" w:ascii="宋体" w:hAnsi="宋体"/>
                <w:u w:val="single"/>
              </w:rPr>
              <w:t xml:space="preserve">            </w:t>
            </w:r>
            <w:r>
              <w:rPr>
                <w:rFonts w:hint="eastAsia" w:ascii="宋体" w:hAnsi="宋体"/>
              </w:rPr>
              <w:t xml:space="preserve">   </w:t>
            </w:r>
          </w:p>
        </w:tc>
      </w:tr>
      <w:tr>
        <w:tblPrEx>
          <w:tblCellMar>
            <w:top w:w="0" w:type="dxa"/>
            <w:left w:w="108" w:type="dxa"/>
            <w:bottom w:w="0" w:type="dxa"/>
            <w:right w:w="108" w:type="dxa"/>
          </w:tblCellMar>
        </w:tblPrEx>
        <w:trPr>
          <w:cantSplit/>
          <w:trHeight w:val="888"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宋体" w:hAnsi="宋体"/>
                <w:b/>
                <w:bCs/>
              </w:rPr>
            </w:pPr>
            <w:r>
              <w:rPr>
                <w:rFonts w:hint="eastAsia" w:ascii="宋体" w:hAnsi="宋体"/>
                <w:b/>
                <w:bCs/>
              </w:rPr>
              <w:t>统一社会信用代码</w:t>
            </w:r>
          </w:p>
        </w:tc>
        <w:tc>
          <w:tcPr>
            <w:tcW w:w="5013" w:type="dxa"/>
            <w:tcBorders>
              <w:top w:val="single" w:color="000000" w:sz="4" w:space="0"/>
              <w:left w:val="nil"/>
              <w:bottom w:val="single" w:color="000000"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left"/>
              <w:textAlignment w:val="auto"/>
              <w:rPr>
                <w:rFonts w:ascii="宋体" w:hAnsi="宋体"/>
              </w:rPr>
            </w:pPr>
          </w:p>
        </w:tc>
        <w:tc>
          <w:tcPr>
            <w:tcW w:w="1233"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宋体" w:hAnsi="宋体"/>
              </w:rPr>
            </w:pPr>
            <w:r>
              <w:rPr>
                <w:rFonts w:hint="eastAsia" w:ascii="宋体" w:hAnsi="宋体"/>
                <w:b/>
                <w:bCs/>
              </w:rPr>
              <w:t>注册资本</w:t>
            </w:r>
          </w:p>
        </w:tc>
        <w:tc>
          <w:tcPr>
            <w:tcW w:w="211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400" w:lineRule="exact"/>
              <w:jc w:val="left"/>
              <w:textAlignment w:val="auto"/>
              <w:rPr>
                <w:rFonts w:ascii="宋体" w:hAnsi="宋体"/>
              </w:rPr>
            </w:pPr>
            <w:r>
              <w:rPr>
                <w:rFonts w:hint="eastAsia" w:ascii="宋体" w:hAnsi="宋体"/>
              </w:rPr>
              <w:t xml:space="preserve">              万元</w:t>
            </w:r>
          </w:p>
        </w:tc>
      </w:tr>
      <w:tr>
        <w:tblPrEx>
          <w:tblCellMar>
            <w:top w:w="0" w:type="dxa"/>
            <w:left w:w="108" w:type="dxa"/>
            <w:bottom w:w="0" w:type="dxa"/>
            <w:right w:w="108" w:type="dxa"/>
          </w:tblCellMar>
        </w:tblPrEx>
        <w:trPr>
          <w:cantSplit/>
          <w:trHeight w:val="1802"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宋体" w:hAnsi="宋体"/>
                <w:b/>
                <w:bCs/>
              </w:rPr>
            </w:pPr>
            <w:r>
              <w:rPr>
                <w:rFonts w:hint="eastAsia" w:ascii="宋体" w:hAnsi="宋体"/>
                <w:b/>
                <w:bCs/>
              </w:rPr>
              <w:t>组织</w:t>
            </w:r>
          </w:p>
          <w:p>
            <w:pPr>
              <w:keepNext w:val="0"/>
              <w:keepLines w:val="0"/>
              <w:pageBreakBefore w:val="0"/>
              <w:widowControl w:val="0"/>
              <w:kinsoku/>
              <w:wordWrap/>
              <w:overflowPunct/>
              <w:topLinePunct w:val="0"/>
              <w:bidi w:val="0"/>
              <w:adjustRightInd/>
              <w:snapToGrid/>
              <w:spacing w:line="400" w:lineRule="exact"/>
              <w:jc w:val="center"/>
              <w:textAlignment w:val="auto"/>
              <w:rPr>
                <w:rFonts w:ascii="宋体" w:hAnsi="宋体"/>
                <w:b/>
                <w:bCs/>
              </w:rPr>
            </w:pPr>
            <w:r>
              <w:rPr>
                <w:rFonts w:hint="eastAsia" w:ascii="宋体" w:hAnsi="宋体"/>
                <w:b/>
                <w:bCs/>
              </w:rPr>
              <w:t>地址</w:t>
            </w:r>
          </w:p>
        </w:tc>
        <w:tc>
          <w:tcPr>
            <w:tcW w:w="8362"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400" w:lineRule="exact"/>
              <w:ind w:left="239" w:hanging="238" w:hangingChars="123"/>
              <w:jc w:val="left"/>
              <w:textAlignment w:val="auto"/>
              <w:rPr>
                <w:rFonts w:ascii="宋体" w:hAnsi="宋体"/>
                <w:spacing w:val="-8"/>
              </w:rPr>
            </w:pPr>
            <w:r>
              <w:rPr>
                <w:rFonts w:hint="eastAsia" w:ascii="宋体" w:hAnsi="宋体"/>
                <w:spacing w:val="-8"/>
              </w:rPr>
              <w:t>注册地址：</w:t>
            </w:r>
            <w:r>
              <w:rPr>
                <w:rFonts w:hint="eastAsia" w:ascii="宋体" w:hAnsi="宋体"/>
                <w:spacing w:val="-8"/>
                <w:u w:val="single"/>
              </w:rPr>
              <w:t xml:space="preserve">                                                            </w:t>
            </w:r>
            <w:r>
              <w:rPr>
                <w:rFonts w:hint="eastAsia" w:ascii="宋体" w:hAnsi="宋体"/>
                <w:spacing w:val="-8"/>
              </w:rPr>
              <w:t>邮编：</w:t>
            </w:r>
            <w:r>
              <w:rPr>
                <w:rFonts w:hint="eastAsia" w:ascii="宋体" w:hAnsi="宋体"/>
                <w:spacing w:val="-8"/>
                <w:u w:val="single"/>
              </w:rPr>
              <w:t xml:space="preserve">           </w:t>
            </w:r>
          </w:p>
          <w:p>
            <w:pPr>
              <w:keepNext w:val="0"/>
              <w:keepLines w:val="0"/>
              <w:pageBreakBefore w:val="0"/>
              <w:widowControl w:val="0"/>
              <w:kinsoku/>
              <w:wordWrap/>
              <w:overflowPunct/>
              <w:topLinePunct w:val="0"/>
              <w:bidi w:val="0"/>
              <w:adjustRightInd/>
              <w:snapToGrid/>
              <w:spacing w:line="400" w:lineRule="exact"/>
              <w:ind w:left="239" w:hanging="238" w:hangingChars="123"/>
              <w:textAlignment w:val="auto"/>
              <w:rPr>
                <w:rFonts w:ascii="宋体" w:hAnsi="宋体"/>
                <w:spacing w:val="-8"/>
              </w:rPr>
            </w:pPr>
            <w:r>
              <w:rPr>
                <w:rFonts w:hint="eastAsia" w:ascii="宋体" w:hAnsi="宋体"/>
                <w:spacing w:val="-8"/>
              </w:rPr>
              <w:t>生产/经营地址：</w:t>
            </w:r>
            <w:r>
              <w:rPr>
                <w:rFonts w:hint="eastAsia" w:ascii="宋体" w:hAnsi="宋体"/>
                <w:spacing w:val="-8"/>
                <w:u w:val="single"/>
              </w:rPr>
              <w:t xml:space="preserve">                                                       </w:t>
            </w:r>
            <w:r>
              <w:rPr>
                <w:rFonts w:hint="eastAsia" w:ascii="宋体" w:hAnsi="宋体"/>
                <w:spacing w:val="-8"/>
              </w:rPr>
              <w:t>邮编：</w:t>
            </w:r>
            <w:r>
              <w:rPr>
                <w:rFonts w:hint="eastAsia" w:ascii="宋体" w:hAnsi="宋体"/>
                <w:spacing w:val="-8"/>
                <w:u w:val="single"/>
              </w:rPr>
              <w:t xml:space="preserve">           </w:t>
            </w:r>
          </w:p>
          <w:p>
            <w:pPr>
              <w:keepNext w:val="0"/>
              <w:keepLines w:val="0"/>
              <w:pageBreakBefore w:val="0"/>
              <w:widowControl w:val="0"/>
              <w:kinsoku/>
              <w:wordWrap/>
              <w:overflowPunct/>
              <w:topLinePunct w:val="0"/>
              <w:bidi w:val="0"/>
              <w:adjustRightInd/>
              <w:snapToGrid/>
              <w:spacing w:line="400" w:lineRule="exact"/>
              <w:ind w:left="239" w:hanging="238" w:hangingChars="123"/>
              <w:textAlignment w:val="auto"/>
              <w:rPr>
                <w:rFonts w:hint="eastAsia" w:ascii="宋体" w:hAnsi="宋体"/>
                <w:spacing w:val="-8"/>
              </w:rPr>
            </w:pPr>
            <w:r>
              <w:rPr>
                <w:rFonts w:hint="eastAsia" w:ascii="宋体" w:hAnsi="宋体"/>
                <w:spacing w:val="-8"/>
              </w:rPr>
              <w:t>通讯地址：</w:t>
            </w:r>
            <w:r>
              <w:rPr>
                <w:rFonts w:hint="eastAsia" w:ascii="宋体" w:hAnsi="宋体"/>
                <w:spacing w:val="-8"/>
                <w:u w:val="single"/>
              </w:rPr>
              <w:t xml:space="preserve">                                                            </w:t>
            </w:r>
            <w:r>
              <w:rPr>
                <w:rFonts w:hint="eastAsia" w:ascii="宋体" w:hAnsi="宋体"/>
                <w:spacing w:val="-8"/>
              </w:rPr>
              <w:t>邮编：</w:t>
            </w:r>
            <w:r>
              <w:rPr>
                <w:rFonts w:hint="eastAsia" w:ascii="宋体" w:hAnsi="宋体"/>
                <w:spacing w:val="-8"/>
                <w:u w:val="single"/>
              </w:rPr>
              <w:t xml:space="preserve">           </w:t>
            </w:r>
          </w:p>
          <w:p>
            <w:pPr>
              <w:keepNext w:val="0"/>
              <w:keepLines w:val="0"/>
              <w:pageBreakBefore w:val="0"/>
              <w:widowControl w:val="0"/>
              <w:kinsoku/>
              <w:wordWrap/>
              <w:overflowPunct/>
              <w:topLinePunct w:val="0"/>
              <w:bidi w:val="0"/>
              <w:adjustRightInd/>
              <w:snapToGrid/>
              <w:spacing w:line="400" w:lineRule="exact"/>
              <w:ind w:left="239" w:hanging="238" w:hangingChars="123"/>
              <w:textAlignment w:val="auto"/>
              <w:rPr>
                <w:rFonts w:ascii="宋体" w:hAnsi="宋体"/>
                <w:spacing w:val="-8"/>
                <w:u w:val="single"/>
              </w:rPr>
            </w:pPr>
            <w:r>
              <w:rPr>
                <w:rFonts w:hint="eastAsia" w:ascii="宋体" w:hAnsi="宋体"/>
                <w:spacing w:val="-8"/>
              </w:rPr>
              <w:t>办公地址：</w:t>
            </w:r>
            <w:r>
              <w:rPr>
                <w:rFonts w:hint="eastAsia" w:ascii="宋体" w:hAnsi="宋体"/>
                <w:spacing w:val="-8"/>
                <w:u w:val="single"/>
              </w:rPr>
              <w:t xml:space="preserve">                                                            </w:t>
            </w:r>
            <w:r>
              <w:rPr>
                <w:rFonts w:hint="eastAsia" w:ascii="宋体" w:hAnsi="宋体"/>
                <w:spacing w:val="-8"/>
              </w:rPr>
              <w:t>邮编：</w:t>
            </w:r>
            <w:r>
              <w:rPr>
                <w:rFonts w:hint="eastAsia" w:ascii="宋体" w:hAnsi="宋体"/>
                <w:spacing w:val="-8"/>
                <w:u w:val="single"/>
              </w:rPr>
              <w:t xml:space="preserve">           </w:t>
            </w:r>
          </w:p>
        </w:tc>
      </w:tr>
      <w:tr>
        <w:tblPrEx>
          <w:tblCellMar>
            <w:top w:w="0" w:type="dxa"/>
            <w:left w:w="108" w:type="dxa"/>
            <w:bottom w:w="0" w:type="dxa"/>
            <w:right w:w="108" w:type="dxa"/>
          </w:tblCellMar>
        </w:tblPrEx>
        <w:trPr>
          <w:cantSplit/>
          <w:trHeight w:val="1798"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宋体" w:hAnsi="宋体"/>
                <w:b/>
                <w:bCs/>
              </w:rPr>
            </w:pPr>
            <w:r>
              <w:rPr>
                <w:rFonts w:hint="eastAsia" w:ascii="宋体" w:hAnsi="宋体"/>
                <w:b/>
                <w:bCs/>
              </w:rPr>
              <w:t>管理者</w:t>
            </w:r>
          </w:p>
          <w:p>
            <w:pPr>
              <w:keepNext w:val="0"/>
              <w:keepLines w:val="0"/>
              <w:pageBreakBefore w:val="0"/>
              <w:widowControl w:val="0"/>
              <w:kinsoku/>
              <w:wordWrap/>
              <w:overflowPunct/>
              <w:topLinePunct w:val="0"/>
              <w:bidi w:val="0"/>
              <w:adjustRightInd/>
              <w:snapToGrid/>
              <w:spacing w:line="400" w:lineRule="exact"/>
              <w:jc w:val="center"/>
              <w:textAlignment w:val="auto"/>
              <w:rPr>
                <w:rFonts w:ascii="宋体" w:hAnsi="宋体"/>
                <w:b/>
                <w:bCs/>
              </w:rPr>
            </w:pPr>
            <w:r>
              <w:rPr>
                <w:rFonts w:hint="eastAsia" w:ascii="宋体" w:hAnsi="宋体"/>
                <w:b/>
                <w:bCs/>
              </w:rPr>
              <w:t>信息</w:t>
            </w:r>
          </w:p>
        </w:tc>
        <w:tc>
          <w:tcPr>
            <w:tcW w:w="8362"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400" w:lineRule="exact"/>
              <w:ind w:left="239" w:hanging="238" w:hangingChars="123"/>
              <w:textAlignment w:val="auto"/>
              <w:rPr>
                <w:rFonts w:ascii="宋体" w:hAnsi="宋体"/>
                <w:spacing w:val="-8"/>
                <w:u w:val="single"/>
              </w:rPr>
            </w:pPr>
            <w:r>
              <w:rPr>
                <w:rFonts w:hint="eastAsia" w:ascii="宋体" w:hAnsi="宋体"/>
                <w:spacing w:val="-8"/>
              </w:rPr>
              <w:t>法定代表人：</w:t>
            </w:r>
            <w:r>
              <w:rPr>
                <w:rFonts w:ascii="宋体" w:hAnsi="宋体"/>
                <w:spacing w:val="-8"/>
                <w:u w:val="single"/>
              </w:rPr>
              <w:tab/>
            </w:r>
            <w:r>
              <w:rPr>
                <w:rFonts w:hint="eastAsia" w:ascii="宋体" w:hAnsi="宋体"/>
                <w:spacing w:val="-8"/>
                <w:u w:val="single"/>
              </w:rPr>
              <w:tab/>
            </w:r>
            <w:r>
              <w:rPr>
                <w:rFonts w:ascii="宋体" w:hAnsi="宋体"/>
                <w:spacing w:val="-8"/>
                <w:u w:val="single"/>
              </w:rPr>
              <w:tab/>
            </w:r>
            <w:r>
              <w:rPr>
                <w:rFonts w:hint="eastAsia" w:ascii="宋体" w:hAnsi="宋体"/>
                <w:spacing w:val="-8"/>
                <w:u w:val="single"/>
              </w:rPr>
              <w:tab/>
            </w:r>
            <w:r>
              <w:rPr>
                <w:rFonts w:hint="eastAsia" w:ascii="宋体" w:hAnsi="宋体"/>
                <w:spacing w:val="-8"/>
                <w:u w:val="single"/>
              </w:rPr>
              <w:tab/>
            </w:r>
            <w:r>
              <w:rPr>
                <w:rFonts w:hint="eastAsia" w:ascii="宋体" w:hAnsi="宋体"/>
                <w:spacing w:val="-8"/>
                <w:u w:val="single"/>
              </w:rPr>
              <w:t xml:space="preserve"> </w:t>
            </w:r>
            <w:r>
              <w:rPr>
                <w:rFonts w:hint="eastAsia" w:ascii="宋体" w:hAnsi="宋体"/>
                <w:spacing w:val="-8"/>
              </w:rPr>
              <w:t>电话：</w:t>
            </w:r>
            <w:r>
              <w:rPr>
                <w:rFonts w:hint="eastAsia" w:ascii="宋体" w:hAnsi="宋体"/>
                <w:spacing w:val="-8"/>
                <w:u w:val="single"/>
              </w:rPr>
              <w:t xml:space="preserve">             </w:t>
            </w:r>
            <w:r>
              <w:rPr>
                <w:rFonts w:hint="eastAsia" w:ascii="宋体" w:hAnsi="宋体"/>
                <w:spacing w:val="-8"/>
              </w:rPr>
              <w:t>手机：</w:t>
            </w:r>
            <w:r>
              <w:rPr>
                <w:rFonts w:hint="eastAsia" w:ascii="宋体" w:hAnsi="宋体"/>
                <w:spacing w:val="-8"/>
                <w:u w:val="single"/>
              </w:rPr>
              <w:t xml:space="preserve">                  </w:t>
            </w:r>
          </w:p>
          <w:p>
            <w:pPr>
              <w:keepNext w:val="0"/>
              <w:keepLines w:val="0"/>
              <w:pageBreakBefore w:val="0"/>
              <w:widowControl w:val="0"/>
              <w:kinsoku/>
              <w:wordWrap/>
              <w:overflowPunct/>
              <w:topLinePunct w:val="0"/>
              <w:bidi w:val="0"/>
              <w:adjustRightInd/>
              <w:snapToGrid/>
              <w:spacing w:line="400" w:lineRule="exact"/>
              <w:ind w:left="239" w:hanging="238" w:hangingChars="123"/>
              <w:textAlignment w:val="auto"/>
              <w:rPr>
                <w:rFonts w:ascii="宋体" w:hAnsi="宋体"/>
                <w:spacing w:val="-8"/>
                <w:u w:val="single"/>
              </w:rPr>
            </w:pPr>
            <w:r>
              <w:rPr>
                <w:rFonts w:hint="eastAsia" w:ascii="宋体" w:hAnsi="宋体"/>
                <w:spacing w:val="-8"/>
              </w:rPr>
              <w:t>管理体系负责人：</w:t>
            </w:r>
            <w:r>
              <w:rPr>
                <w:rFonts w:ascii="宋体" w:hAnsi="宋体"/>
                <w:spacing w:val="-8"/>
                <w:u w:val="single"/>
              </w:rPr>
              <w:tab/>
            </w:r>
            <w:r>
              <w:rPr>
                <w:rFonts w:hint="eastAsia" w:ascii="宋体" w:hAnsi="宋体"/>
                <w:spacing w:val="-8"/>
                <w:u w:val="single"/>
              </w:rPr>
              <w:tab/>
            </w:r>
            <w:r>
              <w:rPr>
                <w:rFonts w:ascii="宋体" w:hAnsi="宋体"/>
                <w:spacing w:val="-8"/>
                <w:u w:val="single"/>
              </w:rPr>
              <w:tab/>
            </w:r>
            <w:r>
              <w:rPr>
                <w:rFonts w:ascii="宋体" w:hAnsi="宋体"/>
                <w:spacing w:val="-8"/>
                <w:u w:val="single"/>
              </w:rPr>
              <w:tab/>
            </w:r>
            <w:r>
              <w:rPr>
                <w:rFonts w:hint="eastAsia" w:ascii="宋体" w:hAnsi="宋体"/>
                <w:spacing w:val="-8"/>
                <w:u w:val="single"/>
              </w:rPr>
              <w:t xml:space="preserve"> </w:t>
            </w:r>
            <w:r>
              <w:rPr>
                <w:rFonts w:hint="eastAsia" w:ascii="宋体" w:hAnsi="宋体"/>
                <w:spacing w:val="-8"/>
              </w:rPr>
              <w:t>电话：</w:t>
            </w:r>
            <w:r>
              <w:rPr>
                <w:rFonts w:hint="eastAsia" w:ascii="宋体" w:hAnsi="宋体"/>
                <w:spacing w:val="-8"/>
                <w:u w:val="single"/>
              </w:rPr>
              <w:t xml:space="preserve">             </w:t>
            </w:r>
            <w:r>
              <w:rPr>
                <w:rFonts w:hint="eastAsia" w:ascii="宋体" w:hAnsi="宋体"/>
                <w:spacing w:val="-8"/>
              </w:rPr>
              <w:t>手机：</w:t>
            </w:r>
            <w:r>
              <w:rPr>
                <w:rFonts w:hint="eastAsia" w:ascii="宋体" w:hAnsi="宋体"/>
                <w:spacing w:val="-8"/>
                <w:u w:val="single"/>
              </w:rPr>
              <w:t xml:space="preserve">                  </w:t>
            </w:r>
          </w:p>
          <w:p>
            <w:pPr>
              <w:keepNext w:val="0"/>
              <w:keepLines w:val="0"/>
              <w:pageBreakBefore w:val="0"/>
              <w:widowControl w:val="0"/>
              <w:kinsoku/>
              <w:wordWrap/>
              <w:overflowPunct/>
              <w:topLinePunct w:val="0"/>
              <w:bidi w:val="0"/>
              <w:adjustRightInd/>
              <w:snapToGrid/>
              <w:spacing w:line="400" w:lineRule="exact"/>
              <w:ind w:left="239" w:hanging="238" w:hangingChars="123"/>
              <w:textAlignment w:val="auto"/>
              <w:rPr>
                <w:rFonts w:ascii="宋体" w:hAnsi="宋体"/>
                <w:spacing w:val="-8"/>
                <w:u w:val="single"/>
              </w:rPr>
            </w:pPr>
            <w:r>
              <w:rPr>
                <w:rFonts w:hint="eastAsia" w:ascii="宋体" w:hAnsi="宋体"/>
                <w:spacing w:val="-8"/>
              </w:rPr>
              <w:t>联系人：</w:t>
            </w:r>
            <w:r>
              <w:rPr>
                <w:rFonts w:ascii="宋体" w:hAnsi="宋体"/>
                <w:spacing w:val="-8"/>
                <w:u w:val="single"/>
              </w:rPr>
              <w:tab/>
            </w:r>
            <w:r>
              <w:rPr>
                <w:rFonts w:hint="eastAsia" w:ascii="宋体" w:hAnsi="宋体"/>
                <w:spacing w:val="-8"/>
                <w:u w:val="single"/>
              </w:rPr>
              <w:tab/>
            </w:r>
            <w:r>
              <w:rPr>
                <w:rFonts w:ascii="宋体" w:hAnsi="宋体"/>
                <w:spacing w:val="-8"/>
                <w:u w:val="single"/>
              </w:rPr>
              <w:tab/>
            </w:r>
            <w:r>
              <w:rPr>
                <w:rFonts w:hint="eastAsia" w:ascii="宋体" w:hAnsi="宋体"/>
                <w:spacing w:val="-8"/>
                <w:u w:val="single"/>
              </w:rPr>
              <w:tab/>
            </w:r>
            <w:r>
              <w:rPr>
                <w:rFonts w:ascii="宋体" w:hAnsi="宋体"/>
                <w:spacing w:val="-8"/>
                <w:u w:val="single"/>
              </w:rPr>
              <w:tab/>
            </w:r>
            <w:r>
              <w:rPr>
                <w:rFonts w:ascii="宋体" w:hAnsi="宋体"/>
                <w:spacing w:val="-8"/>
                <w:u w:val="single"/>
              </w:rPr>
              <w:tab/>
            </w:r>
            <w:r>
              <w:rPr>
                <w:rFonts w:hint="eastAsia" w:ascii="宋体" w:hAnsi="宋体"/>
                <w:spacing w:val="-8"/>
                <w:u w:val="single"/>
              </w:rPr>
              <w:t xml:space="preserve"> </w:t>
            </w:r>
            <w:r>
              <w:rPr>
                <w:rFonts w:hint="eastAsia" w:ascii="宋体" w:hAnsi="宋体"/>
                <w:spacing w:val="-8"/>
              </w:rPr>
              <w:t>电话：</w:t>
            </w:r>
            <w:r>
              <w:rPr>
                <w:rFonts w:hint="eastAsia" w:ascii="宋体" w:hAnsi="宋体"/>
                <w:spacing w:val="-8"/>
                <w:u w:val="single"/>
              </w:rPr>
              <w:t xml:space="preserve">             </w:t>
            </w:r>
            <w:r>
              <w:rPr>
                <w:rFonts w:hint="eastAsia" w:ascii="宋体" w:hAnsi="宋体"/>
                <w:spacing w:val="-8"/>
              </w:rPr>
              <w:t>手机：</w:t>
            </w:r>
            <w:r>
              <w:rPr>
                <w:rFonts w:hint="eastAsia" w:ascii="宋体" w:hAnsi="宋体"/>
                <w:spacing w:val="-8"/>
                <w:u w:val="single"/>
              </w:rPr>
              <w:t xml:space="preserve">                  </w:t>
            </w:r>
            <w:r>
              <w:rPr>
                <w:rFonts w:hint="eastAsia" w:ascii="宋体" w:hAnsi="宋体"/>
                <w:spacing w:val="-8"/>
              </w:rPr>
              <w:t>传真：</w:t>
            </w:r>
            <w:r>
              <w:rPr>
                <w:rFonts w:hint="eastAsia" w:ascii="宋体" w:hAnsi="宋体"/>
                <w:spacing w:val="-8"/>
                <w:u w:val="single"/>
              </w:rPr>
              <w:t xml:space="preserve">          </w:t>
            </w:r>
          </w:p>
          <w:p>
            <w:pPr>
              <w:keepNext w:val="0"/>
              <w:keepLines w:val="0"/>
              <w:pageBreakBefore w:val="0"/>
              <w:widowControl w:val="0"/>
              <w:kinsoku/>
              <w:wordWrap/>
              <w:overflowPunct/>
              <w:topLinePunct w:val="0"/>
              <w:bidi w:val="0"/>
              <w:adjustRightInd/>
              <w:snapToGrid/>
              <w:spacing w:line="400" w:lineRule="exact"/>
              <w:ind w:left="239" w:hanging="238" w:hangingChars="123"/>
              <w:textAlignment w:val="auto"/>
              <w:rPr>
                <w:rFonts w:ascii="宋体" w:hAnsi="宋体"/>
                <w:spacing w:val="-8"/>
                <w:u w:val="single"/>
              </w:rPr>
            </w:pPr>
            <w:r>
              <w:rPr>
                <w:rFonts w:hint="eastAsia" w:ascii="宋体" w:hAnsi="宋体"/>
                <w:spacing w:val="-8"/>
              </w:rPr>
              <w:t>联系人邮箱：</w:t>
            </w:r>
            <w:r>
              <w:rPr>
                <w:rFonts w:hint="eastAsia" w:ascii="宋体" w:hAnsi="宋体"/>
                <w:spacing w:val="-8"/>
                <w:u w:val="single"/>
              </w:rPr>
              <w:t xml:space="preserve">                                    </w:t>
            </w:r>
            <w:r>
              <w:rPr>
                <w:rFonts w:hint="eastAsia" w:ascii="宋体" w:hAnsi="宋体"/>
                <w:spacing w:val="-8"/>
              </w:rPr>
              <w:t>企业邮箱：</w:t>
            </w:r>
            <w:r>
              <w:rPr>
                <w:rFonts w:hint="eastAsia" w:ascii="宋体" w:hAnsi="宋体"/>
                <w:spacing w:val="-8"/>
                <w:u w:val="single"/>
              </w:rPr>
              <w:t xml:space="preserve">                                             </w:t>
            </w:r>
          </w:p>
        </w:tc>
      </w:tr>
      <w:tr>
        <w:tblPrEx>
          <w:tblCellMar>
            <w:top w:w="0" w:type="dxa"/>
            <w:left w:w="108" w:type="dxa"/>
            <w:bottom w:w="0" w:type="dxa"/>
            <w:right w:w="108" w:type="dxa"/>
          </w:tblCellMar>
        </w:tblPrEx>
        <w:trPr>
          <w:cantSplit/>
          <w:trHeight w:val="1798"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hint="eastAsia" w:ascii="宋体" w:hAnsi="宋体" w:eastAsia="宋体"/>
                <w:b/>
                <w:bCs/>
                <w:lang w:eastAsia="zh-CN"/>
              </w:rPr>
            </w:pPr>
            <w:r>
              <w:rPr>
                <w:rFonts w:hint="eastAsia" w:ascii="宋体" w:hAnsi="宋体"/>
                <w:b/>
                <w:bCs/>
                <w:color w:val="0000C7"/>
                <w:lang w:eastAsia="zh-CN"/>
              </w:rPr>
              <w:t>人数信息</w:t>
            </w:r>
          </w:p>
        </w:tc>
        <w:tc>
          <w:tcPr>
            <w:tcW w:w="8362"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400" w:lineRule="exact"/>
              <w:ind w:left="239" w:hanging="238" w:hangingChars="123"/>
              <w:textAlignment w:val="auto"/>
              <w:rPr>
                <w:rFonts w:hint="eastAsia" w:ascii="宋体" w:hAnsi="宋体" w:cs="宋体"/>
                <w:spacing w:val="-8"/>
                <w:lang w:eastAsia="zh-CN"/>
              </w:rPr>
            </w:pPr>
            <w:r>
              <w:rPr>
                <w:rFonts w:hint="eastAsia" w:ascii="宋体" w:hAnsi="宋体" w:cs="宋体"/>
                <w:spacing w:val="-8"/>
              </w:rPr>
              <w:t>体系覆盖</w:t>
            </w:r>
            <w:r>
              <w:rPr>
                <w:rFonts w:hint="eastAsia" w:ascii="宋体" w:hAnsi="宋体" w:cs="宋体"/>
                <w:color w:val="0000FF"/>
                <w:spacing w:val="-8"/>
                <w:lang w:eastAsia="zh-CN"/>
              </w:rPr>
              <w:t>有效</w:t>
            </w:r>
            <w:r>
              <w:rPr>
                <w:rFonts w:hint="eastAsia" w:ascii="宋体" w:hAnsi="宋体" w:cs="宋体"/>
                <w:spacing w:val="-8"/>
              </w:rPr>
              <w:t>人数：</w:t>
            </w:r>
            <w:r>
              <w:rPr>
                <w:rFonts w:hint="eastAsia" w:ascii="宋体" w:hAnsi="宋体" w:cs="宋体"/>
                <w:spacing w:val="-8"/>
                <w:u w:val="single"/>
              </w:rPr>
              <w:t xml:space="preserve">       </w:t>
            </w:r>
            <w:r>
              <w:rPr>
                <w:rFonts w:hint="eastAsia" w:ascii="宋体" w:hAnsi="宋体" w:cs="宋体"/>
                <w:spacing w:val="-8"/>
              </w:rPr>
              <w:t>人，其中</w:t>
            </w:r>
            <w:r>
              <w:rPr>
                <w:rFonts w:hint="eastAsia" w:ascii="宋体" w:hAnsi="宋体" w:cs="宋体"/>
                <w:spacing w:val="-8"/>
                <w:lang w:eastAsia="zh-CN"/>
              </w:rPr>
              <w:t>：</w:t>
            </w:r>
          </w:p>
          <w:p>
            <w:pPr>
              <w:keepNext w:val="0"/>
              <w:keepLines w:val="0"/>
              <w:pageBreakBefore w:val="0"/>
              <w:widowControl w:val="0"/>
              <w:kinsoku/>
              <w:wordWrap/>
              <w:overflowPunct/>
              <w:topLinePunct w:val="0"/>
              <w:bidi w:val="0"/>
              <w:adjustRightInd/>
              <w:snapToGrid/>
              <w:spacing w:line="400" w:lineRule="exact"/>
              <w:ind w:left="239" w:hanging="238" w:hangingChars="123"/>
              <w:textAlignment w:val="auto"/>
              <w:rPr>
                <w:rFonts w:ascii="宋体" w:hAnsi="宋体" w:cs="宋体"/>
                <w:spacing w:val="-8"/>
              </w:rPr>
            </w:pPr>
            <w:r>
              <w:rPr>
                <w:rFonts w:hint="eastAsia" w:ascii="宋体" w:hAnsi="宋体" w:cs="宋体"/>
                <w:spacing w:val="-8"/>
              </w:rPr>
              <w:t>固定员工：</w:t>
            </w:r>
            <w:r>
              <w:rPr>
                <w:rFonts w:hint="eastAsia" w:ascii="宋体" w:hAnsi="宋体" w:cs="宋体"/>
                <w:spacing w:val="-8"/>
                <w:u w:val="single"/>
              </w:rPr>
              <w:t xml:space="preserve">    </w:t>
            </w:r>
            <w:r>
              <w:rPr>
                <w:rFonts w:hint="eastAsia" w:ascii="宋体" w:hAnsi="宋体" w:cs="宋体"/>
                <w:spacing w:val="-8"/>
              </w:rPr>
              <w:t>人</w:t>
            </w:r>
            <w:r>
              <w:rPr>
                <w:rFonts w:hint="eastAsia" w:ascii="宋体" w:hAnsi="宋体" w:cs="宋体"/>
                <w:spacing w:val="-8"/>
                <w:lang w:eastAsia="zh-CN"/>
              </w:rPr>
              <w:t>；</w:t>
            </w:r>
            <w:r>
              <w:rPr>
                <w:rFonts w:hint="eastAsia" w:ascii="宋体" w:hAnsi="宋体" w:cs="宋体"/>
                <w:spacing w:val="-8"/>
              </w:rPr>
              <w:t>非固定员工</w:t>
            </w:r>
            <w:r>
              <w:rPr>
                <w:rFonts w:hint="eastAsia" w:ascii="宋体" w:hAnsi="宋体" w:cs="宋体"/>
                <w:spacing w:val="-8"/>
                <w:u w:val="single"/>
              </w:rPr>
              <w:t xml:space="preserve">    </w:t>
            </w:r>
            <w:r>
              <w:rPr>
                <w:rFonts w:hint="eastAsia" w:ascii="宋体" w:hAnsi="宋体" w:cs="宋体"/>
                <w:spacing w:val="-8"/>
              </w:rPr>
              <w:t>人</w:t>
            </w:r>
            <w:r>
              <w:rPr>
                <w:rFonts w:hint="eastAsia" w:ascii="宋体" w:hAnsi="宋体" w:cs="宋体"/>
                <w:spacing w:val="-8"/>
                <w:lang w:eastAsia="zh-CN"/>
              </w:rPr>
              <w:t>，</w:t>
            </w:r>
            <w:r>
              <w:rPr>
                <w:rFonts w:hint="eastAsia" w:ascii="宋体" w:hAnsi="宋体" w:cs="宋体"/>
                <w:color w:val="0000FF"/>
                <w:spacing w:val="-8"/>
                <w:lang w:eastAsia="zh-CN"/>
              </w:rPr>
              <w:t>非固定人员每天</w:t>
            </w:r>
            <w:r>
              <w:rPr>
                <w:rFonts w:hint="eastAsia" w:ascii="宋体" w:hAnsi="宋体" w:cs="宋体"/>
                <w:color w:val="0000FF"/>
                <w:spacing w:val="-8"/>
              </w:rPr>
              <w:t>工作时间：</w:t>
            </w:r>
            <w:r>
              <w:rPr>
                <w:rFonts w:hint="eastAsia" w:ascii="宋体" w:hAnsi="宋体" w:cs="宋体"/>
                <w:spacing w:val="-8"/>
                <w:u w:val="single"/>
              </w:rPr>
              <w:t xml:space="preserve">     </w:t>
            </w:r>
            <w:r>
              <w:rPr>
                <w:rFonts w:hint="eastAsia" w:ascii="宋体" w:hAnsi="宋体" w:cs="宋体"/>
                <w:spacing w:val="-8"/>
              </w:rPr>
              <w:t>小时</w:t>
            </w:r>
          </w:p>
          <w:p>
            <w:pPr>
              <w:keepNext w:val="0"/>
              <w:keepLines w:val="0"/>
              <w:pageBreakBefore w:val="0"/>
              <w:widowControl w:val="0"/>
              <w:kinsoku/>
              <w:wordWrap/>
              <w:overflowPunct/>
              <w:topLinePunct w:val="0"/>
              <w:bidi w:val="0"/>
              <w:adjustRightInd/>
              <w:snapToGrid/>
              <w:spacing w:line="400" w:lineRule="exact"/>
              <w:ind w:left="239" w:hanging="238" w:hangingChars="123"/>
              <w:textAlignment w:val="auto"/>
              <w:rPr>
                <w:rFonts w:ascii="宋体" w:hAnsi="宋体" w:cs="宋体"/>
                <w:spacing w:val="-8"/>
              </w:rPr>
            </w:pPr>
            <w:r>
              <w:rPr>
                <w:rFonts w:hint="eastAsia" w:ascii="宋体" w:hAnsi="宋体" w:cs="宋体"/>
                <w:spacing w:val="-8"/>
              </w:rPr>
              <w:t>是否轮班制：□否 □是    班数：</w:t>
            </w:r>
            <w:r>
              <w:rPr>
                <w:rFonts w:hint="eastAsia" w:ascii="宋体" w:hAnsi="宋体" w:cs="宋体"/>
                <w:spacing w:val="-8"/>
                <w:u w:val="single"/>
              </w:rPr>
              <w:t xml:space="preserve">     </w:t>
            </w:r>
            <w:r>
              <w:rPr>
                <w:rFonts w:hint="eastAsia" w:ascii="宋体" w:hAnsi="宋体" w:cs="宋体"/>
                <w:spacing w:val="-8"/>
              </w:rPr>
              <w:t xml:space="preserve">   每班人数：</w:t>
            </w:r>
            <w:r>
              <w:rPr>
                <w:rFonts w:hint="eastAsia" w:ascii="宋体" w:hAnsi="宋体" w:cs="宋体"/>
                <w:spacing w:val="-8"/>
                <w:u w:val="single"/>
              </w:rPr>
              <w:t xml:space="preserve">     </w:t>
            </w:r>
            <w:r>
              <w:rPr>
                <w:rFonts w:hint="eastAsia" w:ascii="宋体" w:hAnsi="宋体" w:cs="宋体"/>
                <w:spacing w:val="-8"/>
              </w:rPr>
              <w:t xml:space="preserve">  轮班性质：□ 相同 □ 不同</w:t>
            </w:r>
          </w:p>
          <w:p>
            <w:pPr>
              <w:keepNext w:val="0"/>
              <w:keepLines w:val="0"/>
              <w:pageBreakBefore w:val="0"/>
              <w:widowControl w:val="0"/>
              <w:kinsoku/>
              <w:wordWrap/>
              <w:overflowPunct/>
              <w:topLinePunct w:val="0"/>
              <w:bidi w:val="0"/>
              <w:adjustRightInd/>
              <w:snapToGrid/>
              <w:spacing w:line="400" w:lineRule="exact"/>
              <w:ind w:left="239" w:hanging="238" w:hangingChars="123"/>
              <w:textAlignment w:val="auto"/>
              <w:rPr>
                <w:rFonts w:hint="eastAsia" w:ascii="宋体" w:hAnsi="宋体" w:cs="宋体"/>
                <w:spacing w:val="-8"/>
                <w:u w:val="single"/>
              </w:rPr>
            </w:pPr>
            <w:r>
              <w:rPr>
                <w:rFonts w:hint="eastAsia" w:ascii="宋体" w:hAnsi="宋体" w:cs="宋体"/>
                <w:spacing w:val="-8"/>
              </w:rPr>
              <w:t>轮班时间：</w:t>
            </w:r>
            <w:r>
              <w:rPr>
                <w:rFonts w:hint="eastAsia" w:ascii="宋体" w:hAnsi="宋体" w:cs="宋体"/>
                <w:spacing w:val="-8"/>
                <w:u w:val="single"/>
              </w:rPr>
              <w:t xml:space="preserve">                                                             （如 8：00-14:00）</w:t>
            </w:r>
          </w:p>
          <w:p>
            <w:pPr>
              <w:keepNext w:val="0"/>
              <w:keepLines w:val="0"/>
              <w:pageBreakBefore w:val="0"/>
              <w:widowControl w:val="0"/>
              <w:kinsoku/>
              <w:wordWrap/>
              <w:overflowPunct/>
              <w:topLinePunct w:val="0"/>
              <w:bidi w:val="0"/>
              <w:adjustRightInd/>
              <w:snapToGrid/>
              <w:spacing w:line="400" w:lineRule="exact"/>
              <w:ind w:left="239" w:hanging="238" w:hangingChars="123"/>
              <w:textAlignment w:val="auto"/>
              <w:rPr>
                <w:rFonts w:hint="default" w:ascii="宋体" w:hAnsi="宋体" w:eastAsia="宋体" w:cs="宋体"/>
                <w:color w:val="0000FF"/>
                <w:spacing w:val="-8"/>
                <w:u w:val="single"/>
                <w:lang w:val="en-US" w:eastAsia="zh-CN"/>
              </w:rPr>
            </w:pPr>
            <w:r>
              <w:rPr>
                <w:rFonts w:hint="eastAsia" w:ascii="宋体" w:hAnsi="宋体" w:cs="宋体"/>
                <w:color w:val="0000FF"/>
                <w:spacing w:val="-8"/>
                <w:lang w:eastAsia="zh-CN"/>
              </w:rPr>
              <w:t>各班次的过程、控制方法是否相同：</w:t>
            </w:r>
            <w:r>
              <w:rPr>
                <w:rFonts w:hint="eastAsia" w:ascii="宋体" w:hAnsi="宋体" w:cs="宋体"/>
                <w:spacing w:val="-8"/>
              </w:rPr>
              <w:t xml:space="preserve">□ </w:t>
            </w:r>
            <w:r>
              <w:rPr>
                <w:rFonts w:hint="eastAsia" w:ascii="宋体" w:hAnsi="宋体" w:cs="宋体"/>
                <w:spacing w:val="-8"/>
                <w:lang w:eastAsia="zh-CN"/>
              </w:rPr>
              <w:t>是</w:t>
            </w:r>
            <w:r>
              <w:rPr>
                <w:rFonts w:hint="eastAsia" w:ascii="宋体" w:hAnsi="宋体" w:cs="宋体"/>
                <w:spacing w:val="-8"/>
              </w:rPr>
              <w:t xml:space="preserve">   □</w:t>
            </w:r>
            <w:r>
              <w:rPr>
                <w:rFonts w:hint="eastAsia" w:ascii="宋体" w:hAnsi="宋体" w:cs="宋体"/>
                <w:spacing w:val="-8"/>
                <w:lang w:eastAsia="zh-CN"/>
              </w:rPr>
              <w:t>否，请说明各班次情况：</w:t>
            </w:r>
            <w:r>
              <w:rPr>
                <w:rFonts w:hint="eastAsia" w:ascii="宋体" w:hAnsi="宋体" w:cs="宋体"/>
                <w:spacing w:val="-8"/>
                <w:u w:val="single"/>
                <w:lang w:val="en-US" w:eastAsia="zh-CN"/>
              </w:rPr>
              <w:t xml:space="preserve">             </w:t>
            </w:r>
          </w:p>
          <w:p>
            <w:pPr>
              <w:keepNext w:val="0"/>
              <w:keepLines w:val="0"/>
              <w:pageBreakBefore w:val="0"/>
              <w:widowControl w:val="0"/>
              <w:kinsoku/>
              <w:wordWrap/>
              <w:overflowPunct/>
              <w:topLinePunct w:val="0"/>
              <w:bidi w:val="0"/>
              <w:adjustRightInd/>
              <w:snapToGrid/>
              <w:spacing w:line="400" w:lineRule="exact"/>
              <w:ind w:left="239" w:hanging="238" w:hangingChars="123"/>
              <w:textAlignment w:val="auto"/>
              <w:rPr>
                <w:rFonts w:hint="eastAsia" w:ascii="宋体" w:hAnsi="宋体" w:cs="宋体"/>
                <w:color w:val="0000FF"/>
                <w:spacing w:val="-8"/>
                <w:lang w:val="en-US" w:eastAsia="zh-CN"/>
              </w:rPr>
            </w:pPr>
            <w:r>
              <w:rPr>
                <w:rFonts w:hint="eastAsia" w:ascii="宋体" w:hAnsi="宋体" w:cs="宋体"/>
                <w:color w:val="0000FF"/>
                <w:spacing w:val="-8"/>
                <w:lang w:eastAsia="zh-CN"/>
              </w:rPr>
              <w:t>注：</w:t>
            </w:r>
            <w:r>
              <w:rPr>
                <w:rFonts w:hint="eastAsia" w:ascii="宋体" w:hAnsi="宋体" w:cs="宋体"/>
                <w:color w:val="0000FF"/>
                <w:spacing w:val="-8"/>
                <w:lang w:val="en-US" w:eastAsia="zh-CN"/>
              </w:rPr>
              <w:t>1.</w:t>
            </w:r>
            <w:r>
              <w:rPr>
                <w:rFonts w:hint="eastAsia" w:ascii="宋体" w:hAnsi="宋体" w:cs="宋体"/>
                <w:color w:val="0000FF"/>
                <w:spacing w:val="-8"/>
                <w:lang w:eastAsia="zh-CN"/>
              </w:rPr>
              <w:t>各</w:t>
            </w:r>
            <w:r>
              <w:rPr>
                <w:rFonts w:hint="eastAsia" w:ascii="宋体" w:hAnsi="宋体" w:cs="宋体"/>
                <w:color w:val="0000C7"/>
                <w:spacing w:val="-8"/>
                <w:lang w:eastAsia="zh-CN"/>
              </w:rPr>
              <w:t>管</w:t>
            </w:r>
            <w:r>
              <w:rPr>
                <w:rFonts w:hint="eastAsia" w:ascii="宋体" w:hAnsi="宋体" w:cs="宋体"/>
                <w:color w:val="0000FF"/>
                <w:spacing w:val="-8"/>
                <w:lang w:eastAsia="zh-CN"/>
              </w:rPr>
              <w:t>理体系不</w:t>
            </w:r>
            <w:r>
              <w:rPr>
                <w:rFonts w:hint="eastAsia" w:ascii="宋体" w:hAnsi="宋体" w:cs="宋体"/>
                <w:color w:val="0000FF"/>
                <w:spacing w:val="-8"/>
                <w:lang w:val="en-US" w:eastAsia="zh-CN"/>
              </w:rPr>
              <w:t>一致时，应分别注明。</w:t>
            </w:r>
          </w:p>
          <w:p>
            <w:pPr>
              <w:keepNext w:val="0"/>
              <w:keepLines w:val="0"/>
              <w:pageBreakBefore w:val="0"/>
              <w:widowControl w:val="0"/>
              <w:kinsoku/>
              <w:wordWrap/>
              <w:overflowPunct/>
              <w:topLinePunct w:val="0"/>
              <w:bidi w:val="0"/>
              <w:adjustRightInd/>
              <w:snapToGrid/>
              <w:spacing w:line="400" w:lineRule="exact"/>
              <w:ind w:left="239" w:hanging="238" w:hangingChars="123"/>
              <w:textAlignment w:val="auto"/>
              <w:rPr>
                <w:rFonts w:hint="default" w:ascii="宋体" w:hAnsi="宋体" w:cs="宋体"/>
                <w:color w:val="0000FF"/>
                <w:spacing w:val="-8"/>
                <w:lang w:val="en-US" w:eastAsia="zh-CN"/>
              </w:rPr>
            </w:pPr>
            <w:r>
              <w:rPr>
                <w:rFonts w:hint="eastAsia" w:ascii="宋体" w:hAnsi="宋体" w:cs="宋体"/>
                <w:color w:val="0000FF"/>
                <w:spacing w:val="-8"/>
                <w:lang w:val="en-US" w:eastAsia="zh-CN"/>
              </w:rPr>
              <w:t xml:space="preserve">     2.能源管理体系中的有效人数是指对能源绩效和能源管理体系产生实质性影响的人员，包括：a）最高管理层；b）能源管理团队；c)对与能源绩效相关的采购负有责任的人员；d）对影响能源绩效的重要变更负有责任的人员；e）对建立、实施或保持能源绩效改进（包括目标、能源指标和措施计划）负有责任的人员；f）对开发、维护能源数据和分析负有责任的人员；g) 对策划、运行和维护主要能源使用相关过程负有责任的人员，适宜时，包括季节性作业（如采收活动、酒店）； h) 对影响能源绩效的设计负有责任的人员。</w:t>
            </w:r>
          </w:p>
        </w:tc>
      </w:tr>
      <w:tr>
        <w:tblPrEx>
          <w:tblCellMar>
            <w:top w:w="0" w:type="dxa"/>
            <w:left w:w="108" w:type="dxa"/>
            <w:bottom w:w="0" w:type="dxa"/>
            <w:right w:w="108" w:type="dxa"/>
          </w:tblCellMar>
        </w:tblPrEx>
        <w:trPr>
          <w:cantSplit/>
          <w:trHeight w:val="90"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宋体" w:hAnsi="宋体"/>
                <w:b/>
                <w:bCs/>
              </w:rPr>
            </w:pPr>
            <w:r>
              <w:rPr>
                <w:rFonts w:hint="eastAsia" w:ascii="宋体" w:hAnsi="宋体"/>
                <w:b/>
                <w:bCs/>
              </w:rPr>
              <w:t>工作</w:t>
            </w:r>
          </w:p>
          <w:p>
            <w:pPr>
              <w:keepNext w:val="0"/>
              <w:keepLines w:val="0"/>
              <w:pageBreakBefore w:val="0"/>
              <w:widowControl w:val="0"/>
              <w:kinsoku/>
              <w:wordWrap/>
              <w:overflowPunct/>
              <w:topLinePunct w:val="0"/>
              <w:bidi w:val="0"/>
              <w:adjustRightInd/>
              <w:snapToGrid/>
              <w:spacing w:line="400" w:lineRule="exact"/>
              <w:jc w:val="center"/>
              <w:textAlignment w:val="auto"/>
              <w:rPr>
                <w:rFonts w:ascii="宋体" w:hAnsi="宋体"/>
                <w:b/>
                <w:bCs/>
              </w:rPr>
            </w:pPr>
            <w:r>
              <w:rPr>
                <w:rFonts w:hint="eastAsia" w:ascii="宋体" w:hAnsi="宋体"/>
                <w:b/>
                <w:bCs/>
              </w:rPr>
              <w:t>信息</w:t>
            </w:r>
          </w:p>
        </w:tc>
        <w:tc>
          <w:tcPr>
            <w:tcW w:w="8362"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400" w:lineRule="exact"/>
              <w:ind w:left="239" w:hanging="238" w:hangingChars="123"/>
              <w:textAlignment w:val="auto"/>
              <w:rPr>
                <w:rFonts w:ascii="宋体" w:hAnsi="宋体" w:cs="宋体"/>
                <w:spacing w:val="-8"/>
              </w:rPr>
            </w:pPr>
            <w:r>
              <w:rPr>
                <w:rFonts w:hint="eastAsia" w:ascii="宋体" w:hAnsi="宋体" w:cs="宋体"/>
                <w:spacing w:val="-8"/>
              </w:rPr>
              <w:t>厂区/工作场所占地面积：</w:t>
            </w:r>
            <w:r>
              <w:rPr>
                <w:rFonts w:hint="eastAsia" w:ascii="宋体" w:hAnsi="宋体" w:cs="宋体"/>
                <w:spacing w:val="-8"/>
                <w:u w:val="single"/>
              </w:rPr>
              <w:t xml:space="preserve">                 </w:t>
            </w:r>
            <w:r>
              <w:rPr>
                <w:rFonts w:hint="eastAsia" w:ascii="宋体" w:hAnsi="宋体" w:cs="宋体"/>
                <w:spacing w:val="-8"/>
              </w:rPr>
              <w:t>平方米，建筑面积：</w:t>
            </w:r>
            <w:r>
              <w:rPr>
                <w:rFonts w:hint="eastAsia" w:ascii="宋体" w:hAnsi="宋体" w:cs="宋体"/>
                <w:spacing w:val="-8"/>
                <w:u w:val="single"/>
              </w:rPr>
              <w:t xml:space="preserve">                    </w:t>
            </w:r>
            <w:r>
              <w:rPr>
                <w:rFonts w:hint="eastAsia" w:ascii="宋体" w:hAnsi="宋体" w:cs="宋体"/>
                <w:spacing w:val="-8"/>
              </w:rPr>
              <w:t>平方米</w:t>
            </w:r>
          </w:p>
          <w:p>
            <w:pPr>
              <w:keepNext w:val="0"/>
              <w:keepLines w:val="0"/>
              <w:pageBreakBefore w:val="0"/>
              <w:widowControl w:val="0"/>
              <w:kinsoku/>
              <w:wordWrap/>
              <w:overflowPunct/>
              <w:topLinePunct w:val="0"/>
              <w:bidi w:val="0"/>
              <w:adjustRightInd/>
              <w:snapToGrid/>
              <w:spacing w:line="400" w:lineRule="exact"/>
              <w:ind w:left="1"/>
              <w:textAlignment w:val="auto"/>
              <w:rPr>
                <w:rFonts w:ascii="宋体" w:hAnsi="宋体" w:cs="宋体"/>
                <w:spacing w:val="-8"/>
              </w:rPr>
            </w:pPr>
            <w:r>
              <w:rPr>
                <w:rFonts w:hint="eastAsia" w:ascii="宋体" w:hAnsi="宋体" w:cs="宋体"/>
              </w:rPr>
              <w:t>客户活动经营周期</w:t>
            </w:r>
            <w:r>
              <w:rPr>
                <w:rFonts w:hint="eastAsia" w:ascii="宋体" w:hAnsi="宋体" w:cs="宋体"/>
                <w:spacing w:val="-8"/>
              </w:rPr>
              <w:t>：□ 全年连续   □ 季节性作业   □周期性作业</w:t>
            </w:r>
          </w:p>
          <w:p>
            <w:pPr>
              <w:keepNext w:val="0"/>
              <w:keepLines w:val="0"/>
              <w:pageBreakBefore w:val="0"/>
              <w:widowControl w:val="0"/>
              <w:kinsoku/>
              <w:wordWrap/>
              <w:overflowPunct/>
              <w:topLinePunct w:val="0"/>
              <w:bidi w:val="0"/>
              <w:adjustRightInd/>
              <w:snapToGrid/>
              <w:spacing w:line="400" w:lineRule="exact"/>
              <w:ind w:left="1"/>
              <w:textAlignment w:val="auto"/>
              <w:rPr>
                <w:rFonts w:ascii="宋体" w:hAnsi="宋体" w:cs="宋体"/>
                <w:spacing w:val="-8"/>
              </w:rPr>
            </w:pPr>
            <w:r>
              <w:rPr>
                <w:rFonts w:hint="eastAsia" w:ascii="宋体" w:hAnsi="宋体" w:cs="宋体"/>
              </w:rPr>
              <w:t>工作季节</w:t>
            </w:r>
            <w:r>
              <w:rPr>
                <w:rFonts w:hint="eastAsia" w:ascii="宋体" w:hAnsi="宋体" w:cs="宋体"/>
                <w:spacing w:val="-8"/>
              </w:rPr>
              <w:t>：从</w:t>
            </w:r>
            <w:r>
              <w:rPr>
                <w:rFonts w:hint="eastAsia" w:ascii="宋体" w:hAnsi="宋体" w:cs="宋体"/>
                <w:spacing w:val="-8"/>
                <w:u w:val="single"/>
              </w:rPr>
              <w:t xml:space="preserve">       </w:t>
            </w:r>
            <w:r>
              <w:rPr>
                <w:rFonts w:hint="eastAsia" w:ascii="宋体" w:hAnsi="宋体" w:cs="宋体"/>
              </w:rPr>
              <w:t>月至</w:t>
            </w:r>
            <w:r>
              <w:rPr>
                <w:rFonts w:hint="eastAsia" w:ascii="宋体" w:hAnsi="宋体" w:cs="宋体"/>
                <w:spacing w:val="-8"/>
                <w:u w:val="single"/>
              </w:rPr>
              <w:t xml:space="preserve">           </w:t>
            </w:r>
            <w:r>
              <w:rPr>
                <w:rFonts w:hint="eastAsia" w:ascii="宋体" w:hAnsi="宋体" w:cs="宋体"/>
                <w:spacing w:val="-8"/>
              </w:rPr>
              <w:t>月；</w:t>
            </w:r>
            <w:r>
              <w:rPr>
                <w:rFonts w:hint="eastAsia" w:ascii="宋体" w:hAnsi="宋体" w:cs="宋体"/>
              </w:rPr>
              <w:t>停产时间</w:t>
            </w:r>
            <w:r>
              <w:rPr>
                <w:rFonts w:hint="eastAsia" w:ascii="宋体" w:hAnsi="宋体" w:cs="宋体"/>
                <w:spacing w:val="-8"/>
              </w:rPr>
              <w:t>：从</w:t>
            </w:r>
            <w:r>
              <w:rPr>
                <w:rFonts w:hint="eastAsia" w:ascii="宋体" w:hAnsi="宋体" w:cs="宋体"/>
                <w:spacing w:val="-8"/>
                <w:u w:val="single"/>
              </w:rPr>
              <w:t xml:space="preserve">       </w:t>
            </w:r>
            <w:r>
              <w:rPr>
                <w:rFonts w:hint="eastAsia" w:ascii="宋体" w:hAnsi="宋体" w:cs="宋体"/>
              </w:rPr>
              <w:t>月</w:t>
            </w:r>
            <w:r>
              <w:rPr>
                <w:rFonts w:hint="eastAsia" w:ascii="宋体" w:hAnsi="宋体" w:cs="宋体"/>
                <w:spacing w:val="-8"/>
                <w:u w:val="single"/>
              </w:rPr>
              <w:t xml:space="preserve">    </w:t>
            </w:r>
            <w:r>
              <w:rPr>
                <w:rFonts w:hint="eastAsia" w:ascii="宋体" w:hAnsi="宋体" w:cs="宋体"/>
              </w:rPr>
              <w:t>日至</w:t>
            </w:r>
            <w:r>
              <w:rPr>
                <w:rFonts w:hint="eastAsia" w:ascii="宋体" w:hAnsi="宋体" w:cs="宋体"/>
                <w:spacing w:val="-8"/>
                <w:u w:val="single"/>
              </w:rPr>
              <w:t xml:space="preserve">       </w:t>
            </w:r>
            <w:r>
              <w:rPr>
                <w:rFonts w:hint="eastAsia" w:ascii="宋体" w:hAnsi="宋体" w:cs="宋体"/>
                <w:spacing w:val="-8"/>
              </w:rPr>
              <w:t>月</w:t>
            </w:r>
            <w:r>
              <w:rPr>
                <w:rFonts w:hint="eastAsia" w:ascii="宋体" w:hAnsi="宋体" w:cs="宋体"/>
                <w:spacing w:val="-8"/>
                <w:u w:val="single"/>
              </w:rPr>
              <w:t xml:space="preserve">    </w:t>
            </w:r>
            <w:r>
              <w:rPr>
                <w:rFonts w:hint="eastAsia" w:ascii="宋体" w:hAnsi="宋体" w:cs="宋体"/>
                <w:spacing w:val="-8"/>
              </w:rPr>
              <w:t xml:space="preserve"> 日</w:t>
            </w:r>
          </w:p>
          <w:p>
            <w:pPr>
              <w:keepNext w:val="0"/>
              <w:keepLines w:val="0"/>
              <w:pageBreakBefore w:val="0"/>
              <w:widowControl w:val="0"/>
              <w:kinsoku/>
              <w:wordWrap/>
              <w:overflowPunct/>
              <w:topLinePunct w:val="0"/>
              <w:bidi w:val="0"/>
              <w:adjustRightInd/>
              <w:snapToGrid/>
              <w:spacing w:line="400" w:lineRule="exact"/>
              <w:ind w:left="1"/>
              <w:textAlignment w:val="auto"/>
              <w:rPr>
                <w:rFonts w:ascii="宋体" w:hAnsi="宋体" w:cs="宋体"/>
                <w:spacing w:val="-8"/>
                <w:u w:val="single"/>
              </w:rPr>
            </w:pPr>
            <w:r>
              <w:rPr>
                <w:rFonts w:hint="eastAsia" w:ascii="宋体" w:hAnsi="宋体" w:cs="宋体"/>
              </w:rPr>
              <w:t>生产线</w:t>
            </w:r>
            <w:r>
              <w:rPr>
                <w:rFonts w:hint="eastAsia" w:ascii="宋体" w:hAnsi="宋体" w:cs="宋体"/>
                <w:spacing w:val="-8"/>
              </w:rPr>
              <w:t>：</w:t>
            </w:r>
            <w:r>
              <w:rPr>
                <w:rFonts w:hint="eastAsia" w:ascii="宋体" w:hAnsi="宋体" w:cs="宋体"/>
                <w:spacing w:val="-8"/>
                <w:u w:val="single"/>
              </w:rPr>
              <w:t xml:space="preserve">    </w:t>
            </w:r>
            <w:r>
              <w:rPr>
                <w:rFonts w:hint="eastAsia" w:ascii="宋体" w:hAnsi="宋体" w:cs="宋体"/>
                <w:spacing w:val="-8"/>
              </w:rPr>
              <w:t>条：相同生产线</w:t>
            </w:r>
            <w:r>
              <w:rPr>
                <w:rFonts w:hint="eastAsia" w:ascii="宋体" w:hAnsi="宋体" w:cs="宋体"/>
                <w:spacing w:val="-8"/>
                <w:u w:val="single"/>
              </w:rPr>
              <w:t xml:space="preserve">    </w:t>
            </w:r>
            <w:r>
              <w:rPr>
                <w:rFonts w:hint="eastAsia" w:ascii="宋体" w:hAnsi="宋体" w:cs="宋体"/>
                <w:spacing w:val="-8"/>
              </w:rPr>
              <w:t>条  涉及人数：</w:t>
            </w:r>
            <w:r>
              <w:rPr>
                <w:rFonts w:hint="eastAsia" w:ascii="宋体" w:hAnsi="宋体" w:cs="宋体"/>
                <w:spacing w:val="-8"/>
                <w:u w:val="single"/>
              </w:rPr>
              <w:t xml:space="preserve">    </w:t>
            </w:r>
            <w:r>
              <w:rPr>
                <w:rFonts w:hint="eastAsia" w:ascii="宋体" w:hAnsi="宋体" w:cs="宋体"/>
                <w:spacing w:val="-8"/>
              </w:rPr>
              <w:t>人；不同生产线</w:t>
            </w:r>
            <w:r>
              <w:rPr>
                <w:rFonts w:hint="eastAsia" w:ascii="宋体" w:hAnsi="宋体" w:cs="宋体"/>
                <w:spacing w:val="-8"/>
                <w:u w:val="single"/>
              </w:rPr>
              <w:t xml:space="preserve">    </w:t>
            </w:r>
            <w:r>
              <w:rPr>
                <w:rFonts w:hint="eastAsia" w:ascii="宋体" w:hAnsi="宋体" w:cs="宋体"/>
                <w:spacing w:val="-8"/>
              </w:rPr>
              <w:t>条  涉及人数：</w:t>
            </w:r>
            <w:r>
              <w:rPr>
                <w:rFonts w:hint="eastAsia" w:ascii="宋体" w:hAnsi="宋体" w:cs="宋体"/>
                <w:spacing w:val="-8"/>
                <w:u w:val="single"/>
              </w:rPr>
              <w:t xml:space="preserve">    </w:t>
            </w:r>
            <w:r>
              <w:rPr>
                <w:rFonts w:hint="eastAsia" w:ascii="宋体" w:hAnsi="宋体" w:cs="宋体"/>
                <w:spacing w:val="-8"/>
              </w:rPr>
              <w:t>人</w:t>
            </w:r>
          </w:p>
          <w:p>
            <w:pPr>
              <w:keepNext w:val="0"/>
              <w:keepLines w:val="0"/>
              <w:pageBreakBefore w:val="0"/>
              <w:widowControl w:val="0"/>
              <w:kinsoku/>
              <w:wordWrap/>
              <w:overflowPunct/>
              <w:topLinePunct w:val="0"/>
              <w:bidi w:val="0"/>
              <w:adjustRightInd/>
              <w:snapToGrid/>
              <w:spacing w:line="400" w:lineRule="exact"/>
              <w:ind w:left="1"/>
              <w:textAlignment w:val="auto"/>
              <w:rPr>
                <w:rFonts w:ascii="宋体" w:hAnsi="宋体" w:cs="宋体"/>
              </w:rPr>
            </w:pPr>
            <w:r>
              <w:rPr>
                <w:rFonts w:hint="eastAsia" w:ascii="宋体" w:hAnsi="宋体" w:cs="宋体"/>
                <w:spacing w:val="-8"/>
              </w:rPr>
              <w:t>作息时间：上午：</w:t>
            </w:r>
            <w:r>
              <w:rPr>
                <w:rFonts w:hint="eastAsia" w:ascii="宋体" w:hAnsi="宋体" w:cs="宋体"/>
                <w:spacing w:val="-8"/>
                <w:u w:val="single"/>
              </w:rPr>
              <w:t xml:space="preserve">    </w:t>
            </w:r>
            <w:r>
              <w:rPr>
                <w:rFonts w:hint="eastAsia" w:ascii="宋体" w:hAnsi="宋体" w:cs="宋体"/>
                <w:spacing w:val="-8"/>
              </w:rPr>
              <w:t>至</w:t>
            </w:r>
            <w:r>
              <w:rPr>
                <w:rFonts w:hint="eastAsia" w:ascii="宋体" w:hAnsi="宋体" w:cs="宋体"/>
                <w:spacing w:val="-8"/>
                <w:u w:val="single"/>
              </w:rPr>
              <w:t xml:space="preserve">    </w:t>
            </w:r>
            <w:r>
              <w:rPr>
                <w:rFonts w:hint="eastAsia" w:ascii="宋体" w:hAnsi="宋体" w:cs="宋体"/>
                <w:spacing w:val="-8"/>
              </w:rPr>
              <w:t xml:space="preserve"> 下午： </w:t>
            </w:r>
            <w:r>
              <w:rPr>
                <w:rFonts w:hint="eastAsia" w:ascii="宋体" w:hAnsi="宋体" w:cs="宋体"/>
                <w:spacing w:val="-8"/>
                <w:u w:val="single"/>
              </w:rPr>
              <w:t xml:space="preserve">    </w:t>
            </w:r>
            <w:r>
              <w:rPr>
                <w:rFonts w:hint="eastAsia" w:ascii="宋体" w:hAnsi="宋体" w:cs="宋体"/>
                <w:spacing w:val="-8"/>
              </w:rPr>
              <w:t xml:space="preserve">至 </w:t>
            </w:r>
            <w:r>
              <w:rPr>
                <w:rFonts w:hint="eastAsia" w:ascii="宋体" w:hAnsi="宋体" w:cs="宋体"/>
                <w:spacing w:val="-8"/>
                <w:u w:val="single"/>
              </w:rPr>
              <w:t xml:space="preserve">     </w:t>
            </w:r>
            <w:r>
              <w:rPr>
                <w:rFonts w:hint="eastAsia" w:ascii="宋体" w:hAnsi="宋体" w:cs="宋体"/>
                <w:spacing w:val="-8"/>
              </w:rPr>
              <w:t>；休息日：</w:t>
            </w:r>
            <w:r>
              <w:rPr>
                <w:rFonts w:hint="eastAsia" w:ascii="宋体" w:hAnsi="宋体" w:cs="宋体"/>
                <w:spacing w:val="-8"/>
                <w:u w:val="single"/>
              </w:rPr>
              <w:t xml:space="preserve">           </w:t>
            </w:r>
            <w:r>
              <w:rPr>
                <w:rFonts w:hint="eastAsia" w:ascii="宋体" w:hAnsi="宋体" w:cs="宋体"/>
                <w:spacing w:val="-8"/>
              </w:rPr>
              <w:t xml:space="preserve"> </w:t>
            </w:r>
          </w:p>
          <w:p>
            <w:pPr>
              <w:keepNext w:val="0"/>
              <w:keepLines w:val="0"/>
              <w:pageBreakBefore w:val="0"/>
              <w:widowControl w:val="0"/>
              <w:kinsoku/>
              <w:wordWrap/>
              <w:overflowPunct/>
              <w:topLinePunct w:val="0"/>
              <w:bidi w:val="0"/>
              <w:adjustRightInd/>
              <w:snapToGrid/>
              <w:spacing w:line="400" w:lineRule="exact"/>
              <w:ind w:left="239" w:hanging="238" w:hangingChars="123"/>
              <w:textAlignment w:val="auto"/>
              <w:rPr>
                <w:rFonts w:ascii="宋体" w:hAnsi="宋体" w:cs="宋体"/>
                <w:spacing w:val="-8"/>
                <w:u w:val="single"/>
              </w:rPr>
            </w:pPr>
            <w:r>
              <w:rPr>
                <w:rFonts w:hint="eastAsia" w:ascii="宋体" w:hAnsi="宋体" w:cs="宋体"/>
                <w:spacing w:val="-8"/>
              </w:rPr>
              <w:t>认证范围所涉及的产品及产品标准：</w:t>
            </w:r>
            <w:r>
              <w:rPr>
                <w:rFonts w:ascii="宋体" w:hAnsi="宋体" w:cs="宋体"/>
                <w:spacing w:val="-8"/>
                <w:u w:val="single"/>
              </w:rPr>
              <w:t xml:space="preserve">                         </w:t>
            </w:r>
            <w:r>
              <w:rPr>
                <w:rFonts w:hint="eastAsia" w:ascii="宋体" w:hAnsi="宋体" w:cs="宋体"/>
                <w:spacing w:val="-8"/>
              </w:rPr>
              <w:t>；年综合能耗：</w:t>
            </w:r>
            <w:r>
              <w:rPr>
                <w:rFonts w:hint="eastAsia" w:ascii="宋体" w:hAnsi="宋体" w:cs="宋体"/>
                <w:spacing w:val="-8"/>
                <w:u w:val="single"/>
              </w:rPr>
              <w:t xml:space="preserve">                </w:t>
            </w:r>
          </w:p>
          <w:p>
            <w:pPr>
              <w:keepNext w:val="0"/>
              <w:keepLines w:val="0"/>
              <w:pageBreakBefore w:val="0"/>
              <w:widowControl w:val="0"/>
              <w:kinsoku/>
              <w:wordWrap/>
              <w:overflowPunct/>
              <w:topLinePunct w:val="0"/>
              <w:bidi w:val="0"/>
              <w:adjustRightInd/>
              <w:snapToGrid/>
              <w:spacing w:line="400" w:lineRule="exact"/>
              <w:ind w:left="239" w:hanging="238" w:hangingChars="123"/>
              <w:textAlignment w:val="auto"/>
              <w:rPr>
                <w:rFonts w:ascii="宋体" w:hAnsi="宋体" w:cs="宋体"/>
                <w:spacing w:val="-8"/>
                <w:u w:val="single"/>
              </w:rPr>
            </w:pPr>
            <w:r>
              <w:rPr>
                <w:rFonts w:hint="eastAsia" w:ascii="宋体" w:hAnsi="宋体" w:cs="宋体"/>
                <w:spacing w:val="-8"/>
              </w:rPr>
              <w:t>管理体系覆盖多场所（含固定场所和临时场所） □有 □无（详见申请材料）</w:t>
            </w:r>
          </w:p>
          <w:p>
            <w:pPr>
              <w:keepNext w:val="0"/>
              <w:keepLines w:val="0"/>
              <w:pageBreakBefore w:val="0"/>
              <w:widowControl w:val="0"/>
              <w:kinsoku/>
              <w:wordWrap/>
              <w:overflowPunct/>
              <w:topLinePunct w:val="0"/>
              <w:bidi w:val="0"/>
              <w:adjustRightInd/>
              <w:snapToGrid/>
              <w:spacing w:line="400" w:lineRule="exact"/>
              <w:ind w:left="239" w:hanging="238" w:hangingChars="123"/>
              <w:textAlignment w:val="auto"/>
              <w:rPr>
                <w:rFonts w:ascii="宋体" w:hAnsi="宋体" w:cs="宋体"/>
                <w:spacing w:val="-8"/>
              </w:rPr>
            </w:pPr>
            <w:bookmarkStart w:id="0" w:name="OLE_LINK1"/>
            <w:bookmarkStart w:id="1" w:name="OLE_LINK2"/>
            <w:r>
              <w:rPr>
                <w:rFonts w:hint="eastAsia" w:ascii="宋体" w:hAnsi="宋体" w:cs="宋体"/>
                <w:spacing w:val="-8"/>
              </w:rPr>
              <w:t>特殊危险区域</w:t>
            </w:r>
            <w:bookmarkEnd w:id="0"/>
            <w:bookmarkEnd w:id="1"/>
            <w:r>
              <w:rPr>
                <w:rFonts w:hint="eastAsia" w:ascii="宋体" w:hAnsi="宋体" w:cs="宋体"/>
                <w:spacing w:val="-8"/>
              </w:rPr>
              <w:t>或限制（如保密等）及需说明的情况</w:t>
            </w:r>
            <w:r>
              <w:rPr>
                <w:rFonts w:hint="eastAsia" w:ascii="宋体" w:hAnsi="宋体" w:cs="宋体"/>
                <w:spacing w:val="-8"/>
                <w:u w:val="single"/>
              </w:rPr>
              <w:t xml:space="preserve"> </w:t>
            </w:r>
            <w:r>
              <w:rPr>
                <w:rFonts w:hint="eastAsia" w:ascii="宋体" w:hAnsi="宋体" w:cs="宋体"/>
                <w:spacing w:val="-8"/>
              </w:rPr>
              <w:t>□有</w:t>
            </w:r>
            <w:r>
              <w:rPr>
                <w:rFonts w:hint="eastAsia" w:ascii="宋体" w:hAnsi="宋体" w:cs="宋体"/>
                <w:spacing w:val="-8"/>
                <w:u w:val="single"/>
              </w:rPr>
              <w:t xml:space="preserve">                   </w:t>
            </w:r>
            <w:r>
              <w:rPr>
                <w:rFonts w:hint="eastAsia" w:ascii="宋体" w:hAnsi="宋体" w:cs="宋体"/>
                <w:spacing w:val="-8"/>
              </w:rPr>
              <w:t>□无</w:t>
            </w:r>
          </w:p>
          <w:p>
            <w:pPr>
              <w:pStyle w:val="2"/>
              <w:keepNext w:val="0"/>
              <w:keepLines w:val="0"/>
              <w:pageBreakBefore w:val="0"/>
              <w:widowControl w:val="0"/>
              <w:kinsoku/>
              <w:wordWrap/>
              <w:overflowPunct/>
              <w:topLinePunct w:val="0"/>
              <w:bidi w:val="0"/>
              <w:adjustRightInd/>
              <w:snapToGrid/>
              <w:spacing w:line="400" w:lineRule="exact"/>
              <w:ind w:right="42"/>
              <w:textAlignment w:val="auto"/>
              <w:rPr>
                <w:rFonts w:ascii="宋体" w:hAnsi="宋体"/>
                <w:b w:val="0"/>
              </w:rPr>
            </w:pPr>
            <w:r>
              <w:rPr>
                <w:rFonts w:hint="eastAsia" w:ascii="宋体" w:hAnsi="宋体"/>
                <w:b w:val="0"/>
                <w:sz w:val="21"/>
                <w:szCs w:val="21"/>
              </w:rPr>
              <w:t>是否有外包：□是  □否；外包过程：</w:t>
            </w:r>
            <w:r>
              <w:rPr>
                <w:rFonts w:hint="eastAsia" w:ascii="宋体" w:hAnsi="宋体"/>
                <w:b w:val="0"/>
                <w:sz w:val="21"/>
                <w:szCs w:val="21"/>
                <w:u w:val="single"/>
              </w:rPr>
              <w:t xml:space="preserve">                                       </w:t>
            </w:r>
            <w:r>
              <w:rPr>
                <w:rFonts w:hint="eastAsia" w:ascii="宋体" w:hAnsi="宋体"/>
                <w:b w:val="0"/>
                <w:sz w:val="21"/>
                <w:szCs w:val="21"/>
              </w:rPr>
              <w:t>。</w:t>
            </w:r>
          </w:p>
          <w:p>
            <w:pPr>
              <w:keepNext w:val="0"/>
              <w:keepLines w:val="0"/>
              <w:pageBreakBefore w:val="0"/>
              <w:widowControl w:val="0"/>
              <w:kinsoku/>
              <w:wordWrap/>
              <w:overflowPunct/>
              <w:topLinePunct w:val="0"/>
              <w:bidi w:val="0"/>
              <w:adjustRightInd/>
              <w:snapToGrid/>
              <w:spacing w:line="400" w:lineRule="exact"/>
              <w:ind w:left="239" w:hanging="238" w:hangingChars="123"/>
              <w:textAlignment w:val="auto"/>
              <w:rPr>
                <w:rFonts w:ascii="宋体" w:hAnsi="宋体"/>
                <w:spacing w:val="-8"/>
              </w:rPr>
            </w:pPr>
            <w:r>
              <w:rPr>
                <w:rFonts w:hint="eastAsia" w:ascii="宋体" w:hAnsi="宋体" w:cs="宋体"/>
                <w:spacing w:val="-8"/>
              </w:rPr>
              <w:t>审核使用语言：</w:t>
            </w:r>
            <w:r>
              <w:rPr>
                <w:rFonts w:hint="eastAsia" w:ascii="宋体" w:hAnsi="宋体"/>
                <w:u w:val="single"/>
              </w:rPr>
              <w:t xml:space="preserve">                  </w:t>
            </w:r>
          </w:p>
        </w:tc>
      </w:tr>
      <w:tr>
        <w:tblPrEx>
          <w:tblCellMar>
            <w:top w:w="0" w:type="dxa"/>
            <w:left w:w="108" w:type="dxa"/>
            <w:bottom w:w="0" w:type="dxa"/>
            <w:right w:w="108" w:type="dxa"/>
          </w:tblCellMar>
        </w:tblPrEx>
        <w:trPr>
          <w:cantSplit/>
          <w:trHeight w:val="90"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宋体" w:hAnsi="宋体"/>
                <w:b/>
                <w:bCs/>
              </w:rPr>
            </w:pPr>
            <w:r>
              <w:rPr>
                <w:rFonts w:hint="eastAsia" w:ascii="宋体" w:hAnsi="宋体"/>
                <w:b/>
                <w:bCs/>
              </w:rPr>
              <w:t>服务认证企业有关信息</w:t>
            </w:r>
          </w:p>
        </w:tc>
        <w:tc>
          <w:tcPr>
            <w:tcW w:w="8362"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400" w:lineRule="exact"/>
              <w:ind w:left="239" w:hanging="238" w:hangingChars="123"/>
              <w:textAlignment w:val="auto"/>
              <w:rPr>
                <w:rFonts w:ascii="宋体" w:hAnsi="宋体"/>
              </w:rPr>
            </w:pPr>
            <w:r>
              <w:rPr>
                <w:rFonts w:hint="eastAsia" w:ascii="宋体" w:hAnsi="宋体" w:cs="宋体"/>
                <w:spacing w:val="-8"/>
              </w:rPr>
              <w:t>产品类别：</w:t>
            </w:r>
            <w:r>
              <w:rPr>
                <w:rFonts w:hint="eastAsia" w:ascii="宋体" w:hAnsi="宋体"/>
              </w:rPr>
              <w:t>□工业品    □民用消费品     □服务</w:t>
            </w:r>
          </w:p>
          <w:p>
            <w:pPr>
              <w:keepNext w:val="0"/>
              <w:keepLines w:val="0"/>
              <w:pageBreakBefore w:val="0"/>
              <w:widowControl w:val="0"/>
              <w:kinsoku/>
              <w:wordWrap/>
              <w:overflowPunct/>
              <w:topLinePunct w:val="0"/>
              <w:bidi w:val="0"/>
              <w:adjustRightInd/>
              <w:snapToGrid/>
              <w:spacing w:line="400" w:lineRule="exact"/>
              <w:ind w:left="258" w:hanging="258" w:hangingChars="123"/>
              <w:textAlignment w:val="auto"/>
              <w:rPr>
                <w:rFonts w:ascii="宋体" w:hAnsi="宋体"/>
              </w:rPr>
            </w:pPr>
            <w:r>
              <w:rPr>
                <w:rFonts w:hint="eastAsia" w:ascii="宋体" w:hAnsi="宋体"/>
              </w:rPr>
              <w:t>顾客类别：□产品/服务的最终对象是专业顾客   □产品/服务的最终对象是普通消费者</w:t>
            </w:r>
          </w:p>
          <w:p>
            <w:pPr>
              <w:keepNext w:val="0"/>
              <w:keepLines w:val="0"/>
              <w:pageBreakBefore w:val="0"/>
              <w:widowControl w:val="0"/>
              <w:kinsoku/>
              <w:wordWrap/>
              <w:overflowPunct/>
              <w:topLinePunct w:val="0"/>
              <w:bidi w:val="0"/>
              <w:adjustRightInd/>
              <w:snapToGrid/>
              <w:spacing w:line="400" w:lineRule="exact"/>
              <w:ind w:left="258" w:hanging="258" w:hangingChars="123"/>
              <w:textAlignment w:val="auto"/>
              <w:rPr>
                <w:rFonts w:ascii="宋体" w:hAnsi="宋体"/>
              </w:rPr>
            </w:pPr>
            <w:r>
              <w:rPr>
                <w:rFonts w:hint="eastAsia" w:ascii="宋体" w:hAnsi="宋体"/>
              </w:rPr>
              <w:t>产品交付形式：□产品/服务通过经销商或代理商零售给顾客</w:t>
            </w:r>
          </w:p>
          <w:p>
            <w:pPr>
              <w:keepNext w:val="0"/>
              <w:keepLines w:val="0"/>
              <w:pageBreakBefore w:val="0"/>
              <w:widowControl w:val="0"/>
              <w:kinsoku/>
              <w:wordWrap/>
              <w:overflowPunct/>
              <w:topLinePunct w:val="0"/>
              <w:bidi w:val="0"/>
              <w:adjustRightInd/>
              <w:snapToGrid/>
              <w:spacing w:line="400" w:lineRule="exact"/>
              <w:ind w:left="258" w:hanging="258" w:hangingChars="123"/>
              <w:textAlignment w:val="auto"/>
              <w:rPr>
                <w:rFonts w:ascii="宋体" w:hAnsi="宋体"/>
              </w:rPr>
            </w:pPr>
            <w:r>
              <w:rPr>
                <w:rFonts w:hint="eastAsia" w:ascii="宋体" w:hAnsi="宋体"/>
              </w:rPr>
              <w:t xml:space="preserve">              □自行设立的销售部门直接面对顾客</w:t>
            </w:r>
          </w:p>
          <w:p>
            <w:pPr>
              <w:keepNext w:val="0"/>
              <w:keepLines w:val="0"/>
              <w:pageBreakBefore w:val="0"/>
              <w:widowControl w:val="0"/>
              <w:kinsoku/>
              <w:wordWrap/>
              <w:overflowPunct/>
              <w:topLinePunct w:val="0"/>
              <w:bidi w:val="0"/>
              <w:adjustRightInd/>
              <w:snapToGrid/>
              <w:spacing w:line="400" w:lineRule="exact"/>
              <w:ind w:left="258" w:hanging="258" w:hangingChars="123"/>
              <w:textAlignment w:val="auto"/>
              <w:rPr>
                <w:rFonts w:ascii="宋体" w:hAnsi="宋体"/>
              </w:rPr>
            </w:pPr>
            <w:r>
              <w:rPr>
                <w:rFonts w:hint="eastAsia" w:ascii="宋体" w:hAnsi="宋体"/>
              </w:rPr>
              <w:t xml:space="preserve">              □与顾客签订合同后进行订单生产和交付</w:t>
            </w:r>
          </w:p>
          <w:p>
            <w:pPr>
              <w:keepNext w:val="0"/>
              <w:keepLines w:val="0"/>
              <w:pageBreakBefore w:val="0"/>
              <w:widowControl w:val="0"/>
              <w:kinsoku/>
              <w:wordWrap/>
              <w:overflowPunct/>
              <w:topLinePunct w:val="0"/>
              <w:bidi w:val="0"/>
              <w:adjustRightInd/>
              <w:snapToGrid/>
              <w:spacing w:line="400" w:lineRule="exact"/>
              <w:ind w:left="258" w:hanging="258" w:hangingChars="123"/>
              <w:textAlignment w:val="auto"/>
              <w:rPr>
                <w:rFonts w:ascii="宋体" w:hAnsi="宋体"/>
              </w:rPr>
            </w:pPr>
            <w:r>
              <w:rPr>
                <w:rFonts w:hint="eastAsia" w:ascii="宋体" w:hAnsi="宋体"/>
              </w:rPr>
              <w:t>企业类别：□生产型企业（工业制造业等）</w:t>
            </w:r>
          </w:p>
          <w:p>
            <w:pPr>
              <w:keepNext w:val="0"/>
              <w:keepLines w:val="0"/>
              <w:pageBreakBefore w:val="0"/>
              <w:widowControl w:val="0"/>
              <w:kinsoku/>
              <w:wordWrap/>
              <w:overflowPunct/>
              <w:topLinePunct w:val="0"/>
              <w:bidi w:val="0"/>
              <w:adjustRightInd/>
              <w:snapToGrid/>
              <w:spacing w:line="400" w:lineRule="exact"/>
              <w:ind w:left="258" w:hanging="258" w:hangingChars="123"/>
              <w:textAlignment w:val="auto"/>
              <w:rPr>
                <w:rFonts w:ascii="宋体" w:hAnsi="宋体"/>
              </w:rPr>
            </w:pPr>
            <w:r>
              <w:rPr>
                <w:rFonts w:hint="eastAsia" w:ascii="宋体" w:hAnsi="宋体"/>
              </w:rPr>
              <w:t xml:space="preserve">          □贸易型企业，代理销售生产型企业的商品并提供服务（商场、连锁店等）</w:t>
            </w:r>
          </w:p>
          <w:p>
            <w:pPr>
              <w:keepNext w:val="0"/>
              <w:keepLines w:val="0"/>
              <w:pageBreakBefore w:val="0"/>
              <w:widowControl w:val="0"/>
              <w:kinsoku/>
              <w:wordWrap/>
              <w:overflowPunct/>
              <w:topLinePunct w:val="0"/>
              <w:bidi w:val="0"/>
              <w:adjustRightInd/>
              <w:snapToGrid/>
              <w:spacing w:line="400" w:lineRule="exact"/>
              <w:ind w:left="1308" w:hanging="1308" w:hangingChars="623"/>
              <w:textAlignment w:val="auto"/>
              <w:rPr>
                <w:rFonts w:ascii="宋体" w:hAnsi="宋体"/>
              </w:rPr>
            </w:pPr>
            <w:r>
              <w:rPr>
                <w:rFonts w:hint="eastAsia" w:ascii="宋体" w:hAnsi="宋体"/>
              </w:rPr>
              <w:t xml:space="preserve">          □服务型企业，在有形产品或设施基础上提供服务（景区、酒店、机场、租赁、物流等）</w:t>
            </w:r>
          </w:p>
          <w:p>
            <w:pPr>
              <w:keepNext w:val="0"/>
              <w:keepLines w:val="0"/>
              <w:pageBreakBefore w:val="0"/>
              <w:widowControl w:val="0"/>
              <w:kinsoku/>
              <w:wordWrap/>
              <w:overflowPunct/>
              <w:topLinePunct w:val="0"/>
              <w:bidi w:val="0"/>
              <w:adjustRightInd/>
              <w:snapToGrid/>
              <w:spacing w:line="400" w:lineRule="exact"/>
              <w:ind w:left="1308" w:hanging="1308" w:hangingChars="623"/>
              <w:textAlignment w:val="auto"/>
              <w:rPr>
                <w:rFonts w:ascii="宋体" w:hAnsi="宋体"/>
                <w:u w:val="single"/>
              </w:rPr>
            </w:pPr>
            <w:r>
              <w:rPr>
                <w:rFonts w:hint="eastAsia" w:ascii="宋体" w:hAnsi="宋体"/>
              </w:rPr>
              <w:t xml:space="preserve">          □其他：</w:t>
            </w:r>
            <w:r>
              <w:rPr>
                <w:rFonts w:hint="eastAsia" w:ascii="宋体" w:hAnsi="宋体"/>
                <w:u w:val="single"/>
              </w:rPr>
              <w:t xml:space="preserve">                                    </w:t>
            </w:r>
          </w:p>
          <w:p>
            <w:pPr>
              <w:pStyle w:val="14"/>
              <w:keepNext w:val="0"/>
              <w:keepLines w:val="0"/>
              <w:pageBreakBefore w:val="0"/>
              <w:widowControl w:val="0"/>
              <w:kinsoku/>
              <w:wordWrap/>
              <w:overflowPunct/>
              <w:topLinePunct w:val="0"/>
              <w:bidi w:val="0"/>
              <w:adjustRightInd/>
              <w:snapToGrid/>
              <w:spacing w:line="400" w:lineRule="exact"/>
              <w:ind w:firstLine="0" w:firstLineChars="0"/>
              <w:textAlignment w:val="auto"/>
              <w:rPr>
                <w:rFonts w:hAnsi="宋体"/>
                <w:szCs w:val="21"/>
                <w:u w:val="single"/>
              </w:rPr>
            </w:pPr>
            <w:r>
              <w:rPr>
                <w:rFonts w:hint="eastAsia" w:hAnsi="宋体"/>
                <w:szCs w:val="21"/>
              </w:rPr>
              <w:t>售后服务网点类型和数量：自建</w:t>
            </w:r>
            <w:r>
              <w:rPr>
                <w:rFonts w:hint="eastAsia" w:hAnsi="宋体"/>
                <w:szCs w:val="21"/>
                <w:u w:val="single"/>
              </w:rPr>
              <w:t xml:space="preserve">      </w:t>
            </w:r>
            <w:r>
              <w:rPr>
                <w:rFonts w:hint="eastAsia" w:hAnsi="宋体"/>
                <w:szCs w:val="21"/>
              </w:rPr>
              <w:t>（个）；委托</w:t>
            </w:r>
            <w:r>
              <w:rPr>
                <w:rFonts w:hint="eastAsia" w:hAnsi="宋体"/>
                <w:szCs w:val="21"/>
                <w:u w:val="single"/>
              </w:rPr>
              <w:t xml:space="preserve">      </w:t>
            </w:r>
            <w:r>
              <w:rPr>
                <w:rFonts w:hint="eastAsia" w:hAnsi="宋体"/>
                <w:szCs w:val="21"/>
              </w:rPr>
              <w:t>（个）。</w:t>
            </w:r>
          </w:p>
          <w:p>
            <w:pPr>
              <w:pStyle w:val="14"/>
              <w:keepNext w:val="0"/>
              <w:keepLines w:val="0"/>
              <w:pageBreakBefore w:val="0"/>
              <w:widowControl w:val="0"/>
              <w:kinsoku/>
              <w:wordWrap/>
              <w:overflowPunct/>
              <w:topLinePunct w:val="0"/>
              <w:bidi w:val="0"/>
              <w:adjustRightInd/>
              <w:snapToGrid/>
              <w:spacing w:line="400" w:lineRule="exact"/>
              <w:ind w:firstLine="0" w:firstLineChars="0"/>
              <w:textAlignment w:val="auto"/>
              <w:rPr>
                <w:color w:val="000000"/>
                <w:sz w:val="15"/>
                <w:szCs w:val="15"/>
              </w:rPr>
            </w:pPr>
            <w:r>
              <w:rPr>
                <w:rFonts w:hint="eastAsia"/>
                <w:color w:val="000000"/>
                <w:sz w:val="15"/>
                <w:szCs w:val="15"/>
              </w:rPr>
              <w:t>（注：售后服务网点是提供下列有关服务活动的分支机构：</w:t>
            </w:r>
          </w:p>
          <w:p>
            <w:pPr>
              <w:pStyle w:val="14"/>
              <w:keepNext w:val="0"/>
              <w:keepLines w:val="0"/>
              <w:pageBreakBefore w:val="0"/>
              <w:widowControl w:val="0"/>
              <w:kinsoku/>
              <w:wordWrap/>
              <w:overflowPunct/>
              <w:topLinePunct w:val="0"/>
              <w:bidi w:val="0"/>
              <w:adjustRightInd/>
              <w:snapToGrid/>
              <w:spacing w:line="400" w:lineRule="exact"/>
              <w:ind w:firstLine="525" w:firstLineChars="350"/>
              <w:textAlignment w:val="auto"/>
              <w:rPr>
                <w:color w:val="000000"/>
                <w:sz w:val="15"/>
                <w:szCs w:val="15"/>
              </w:rPr>
            </w:pPr>
            <w:r>
              <w:rPr>
                <w:rFonts w:hint="eastAsia"/>
                <w:color w:val="000000"/>
                <w:sz w:val="15"/>
                <w:szCs w:val="15"/>
              </w:rPr>
              <w:t xml:space="preserve"> 1）随合同签订而提供的活动，例如测量、规划、咨询、策划、设计等；</w:t>
            </w:r>
          </w:p>
          <w:p>
            <w:pPr>
              <w:pStyle w:val="14"/>
              <w:keepNext w:val="0"/>
              <w:keepLines w:val="0"/>
              <w:pageBreakBefore w:val="0"/>
              <w:widowControl w:val="0"/>
              <w:kinsoku/>
              <w:wordWrap/>
              <w:overflowPunct/>
              <w:topLinePunct w:val="0"/>
              <w:bidi w:val="0"/>
              <w:adjustRightInd/>
              <w:snapToGrid/>
              <w:spacing w:line="400" w:lineRule="exact"/>
              <w:ind w:firstLine="570" w:firstLineChars="380"/>
              <w:textAlignment w:val="auto"/>
              <w:rPr>
                <w:color w:val="000000"/>
                <w:sz w:val="15"/>
                <w:szCs w:val="15"/>
              </w:rPr>
            </w:pPr>
            <w:r>
              <w:rPr>
                <w:rFonts w:hint="eastAsia"/>
                <w:color w:val="000000"/>
                <w:sz w:val="15"/>
                <w:szCs w:val="15"/>
              </w:rPr>
              <w:t>2）在商品售出到投入正常使用期间所涉及的活动，例如送货、安装、技术咨询与培训等；</w:t>
            </w:r>
          </w:p>
          <w:p>
            <w:pPr>
              <w:pStyle w:val="14"/>
              <w:keepNext w:val="0"/>
              <w:keepLines w:val="0"/>
              <w:pageBreakBefore w:val="0"/>
              <w:widowControl w:val="0"/>
              <w:kinsoku/>
              <w:wordWrap/>
              <w:overflowPunct/>
              <w:topLinePunct w:val="0"/>
              <w:bidi w:val="0"/>
              <w:adjustRightInd/>
              <w:snapToGrid/>
              <w:spacing w:line="400" w:lineRule="exact"/>
              <w:ind w:firstLine="570" w:firstLineChars="380"/>
              <w:textAlignment w:val="auto"/>
              <w:rPr>
                <w:color w:val="000000"/>
                <w:sz w:val="15"/>
                <w:szCs w:val="15"/>
              </w:rPr>
            </w:pPr>
            <w:r>
              <w:rPr>
                <w:rFonts w:hint="eastAsia"/>
                <w:color w:val="000000"/>
                <w:sz w:val="15"/>
                <w:szCs w:val="15"/>
              </w:rPr>
              <w:t>3）商品质量涉及到的活动，例如退换、召回、维修、保养、检测、配件供应等；</w:t>
            </w:r>
          </w:p>
          <w:p>
            <w:pPr>
              <w:pStyle w:val="14"/>
              <w:keepNext w:val="0"/>
              <w:keepLines w:val="0"/>
              <w:pageBreakBefore w:val="0"/>
              <w:widowControl w:val="0"/>
              <w:kinsoku/>
              <w:wordWrap/>
              <w:overflowPunct/>
              <w:topLinePunct w:val="0"/>
              <w:bidi w:val="0"/>
              <w:adjustRightInd/>
              <w:snapToGrid/>
              <w:spacing w:line="400" w:lineRule="exact"/>
              <w:ind w:firstLine="570" w:firstLineChars="380"/>
              <w:textAlignment w:val="auto"/>
              <w:rPr>
                <w:color w:val="000000"/>
                <w:sz w:val="15"/>
                <w:szCs w:val="15"/>
              </w:rPr>
            </w:pPr>
            <w:r>
              <w:rPr>
                <w:rFonts w:hint="eastAsia"/>
                <w:color w:val="000000"/>
                <w:sz w:val="15"/>
                <w:szCs w:val="15"/>
              </w:rPr>
              <w:t>4）以获得顾客反馈或维系顾客关系而开展的活动，例如满意度调查、顾客联谊、商品使用情况跟踪等；</w:t>
            </w:r>
          </w:p>
          <w:p>
            <w:pPr>
              <w:pStyle w:val="14"/>
              <w:keepNext w:val="0"/>
              <w:keepLines w:val="0"/>
              <w:pageBreakBefore w:val="0"/>
              <w:widowControl w:val="0"/>
              <w:kinsoku/>
              <w:wordWrap/>
              <w:overflowPunct/>
              <w:topLinePunct w:val="0"/>
              <w:bidi w:val="0"/>
              <w:adjustRightInd/>
              <w:snapToGrid/>
              <w:spacing w:line="400" w:lineRule="exact"/>
              <w:ind w:left="630" w:leftChars="300" w:firstLine="0" w:firstLineChars="0"/>
              <w:textAlignment w:val="auto"/>
              <w:rPr>
                <w:color w:val="000000"/>
                <w:sz w:val="15"/>
                <w:szCs w:val="15"/>
              </w:rPr>
            </w:pPr>
            <w:r>
              <w:rPr>
                <w:rFonts w:hint="eastAsia"/>
                <w:color w:val="000000"/>
                <w:sz w:val="15"/>
                <w:szCs w:val="15"/>
              </w:rPr>
              <w:t>5）以商品为基础，为顾客提供相关信息的活动，例如商品使用知识宣传、商品或服务文化宣传、网站或短信传递服务、新品推荐等；</w:t>
            </w:r>
          </w:p>
          <w:p>
            <w:pPr>
              <w:pStyle w:val="14"/>
              <w:keepNext w:val="0"/>
              <w:keepLines w:val="0"/>
              <w:pageBreakBefore w:val="0"/>
              <w:widowControl w:val="0"/>
              <w:kinsoku/>
              <w:wordWrap/>
              <w:overflowPunct/>
              <w:topLinePunct w:val="0"/>
              <w:bidi w:val="0"/>
              <w:adjustRightInd/>
              <w:snapToGrid/>
              <w:spacing w:line="400" w:lineRule="exact"/>
              <w:ind w:firstLine="645" w:firstLineChars="430"/>
              <w:textAlignment w:val="auto"/>
              <w:rPr>
                <w:color w:val="000000"/>
                <w:sz w:val="15"/>
                <w:szCs w:val="15"/>
              </w:rPr>
            </w:pPr>
            <w:r>
              <w:rPr>
                <w:rFonts w:hint="eastAsia"/>
                <w:color w:val="000000"/>
                <w:sz w:val="15"/>
                <w:szCs w:val="15"/>
              </w:rPr>
              <w:t>6）在有形产品或设施基础上提供文化理念或相关服务的活动，例如景区、餐饮、酒店、商场的服务。）</w:t>
            </w:r>
          </w:p>
          <w:p>
            <w:pPr>
              <w:keepNext w:val="0"/>
              <w:keepLines w:val="0"/>
              <w:pageBreakBefore w:val="0"/>
              <w:widowControl w:val="0"/>
              <w:kinsoku/>
              <w:wordWrap/>
              <w:overflowPunct/>
              <w:topLinePunct w:val="0"/>
              <w:bidi w:val="0"/>
              <w:adjustRightInd/>
              <w:snapToGrid/>
              <w:spacing w:line="400" w:lineRule="exact"/>
              <w:textAlignment w:val="auto"/>
              <w:rPr>
                <w:rFonts w:ascii="宋体" w:hAnsi="宋体" w:cs="宋体"/>
                <w:spacing w:val="-8"/>
              </w:rPr>
            </w:pPr>
            <w:r>
              <w:rPr>
                <w:rFonts w:hint="eastAsia" w:ascii="宋体" w:hAnsi="宋体" w:cs="宋体"/>
                <w:spacing w:val="-8"/>
              </w:rPr>
              <w:t>说明：售后服务网点具体信息，请填写《临时固定多场所项目清单（非建筑企业使用）》</w:t>
            </w:r>
          </w:p>
          <w:p>
            <w:pPr>
              <w:keepNext w:val="0"/>
              <w:keepLines w:val="0"/>
              <w:pageBreakBefore w:val="0"/>
              <w:widowControl w:val="0"/>
              <w:kinsoku/>
              <w:wordWrap/>
              <w:overflowPunct/>
              <w:topLinePunct w:val="0"/>
              <w:bidi w:val="0"/>
              <w:adjustRightInd/>
              <w:snapToGrid/>
              <w:spacing w:line="400" w:lineRule="exact"/>
              <w:textAlignment w:val="auto"/>
              <w:rPr>
                <w:rFonts w:ascii="宋体" w:hAnsi="宋体"/>
                <w:u w:val="single"/>
              </w:rPr>
            </w:pPr>
            <w:r>
              <w:rPr>
                <w:rFonts w:hint="eastAsia" w:ascii="宋体" w:hAnsi="宋体"/>
              </w:rPr>
              <w:t>近三年，是否获得过服务/顾客满意/品牌文化等方面的荣誉：</w:t>
            </w:r>
            <w:r>
              <w:rPr>
                <w:rFonts w:hint="eastAsia" w:ascii="宋体" w:hAnsi="宋体"/>
                <w:spacing w:val="-8"/>
              </w:rPr>
              <w:t>□</w:t>
            </w:r>
            <w:r>
              <w:rPr>
                <w:rFonts w:hint="eastAsia" w:ascii="宋体" w:hAnsi="宋体"/>
              </w:rPr>
              <w:t xml:space="preserve">否   </w:t>
            </w:r>
            <w:r>
              <w:rPr>
                <w:rFonts w:hint="eastAsia" w:ascii="宋体" w:hAnsi="宋体"/>
                <w:spacing w:val="-8"/>
              </w:rPr>
              <w:t>□</w:t>
            </w:r>
            <w:r>
              <w:rPr>
                <w:rFonts w:hint="eastAsia" w:ascii="宋体" w:hAnsi="宋体"/>
              </w:rPr>
              <w:t>是  具体有：</w:t>
            </w:r>
            <w:r>
              <w:rPr>
                <w:rFonts w:hint="eastAsia" w:ascii="宋体" w:hAnsi="宋体"/>
                <w:u w:val="single"/>
              </w:rPr>
              <w:t xml:space="preserve">   </w:t>
            </w:r>
          </w:p>
          <w:p>
            <w:pPr>
              <w:keepNext w:val="0"/>
              <w:keepLines w:val="0"/>
              <w:pageBreakBefore w:val="0"/>
              <w:widowControl w:val="0"/>
              <w:kinsoku/>
              <w:wordWrap/>
              <w:overflowPunct/>
              <w:topLinePunct w:val="0"/>
              <w:bidi w:val="0"/>
              <w:adjustRightInd/>
              <w:snapToGrid/>
              <w:spacing w:line="400" w:lineRule="exact"/>
              <w:ind w:left="258" w:hanging="258" w:hangingChars="123"/>
              <w:textAlignment w:val="auto"/>
              <w:rPr>
                <w:rFonts w:ascii="宋体" w:hAnsi="宋体" w:cs="宋体"/>
                <w:spacing w:val="-8"/>
              </w:rPr>
            </w:pPr>
            <w:r>
              <w:rPr>
                <w:rFonts w:hint="eastAsia" w:ascii="宋体" w:hAnsi="宋体"/>
                <w:u w:val="single"/>
              </w:rPr>
              <w:t xml:space="preserve">                                                  </w:t>
            </w:r>
          </w:p>
        </w:tc>
      </w:tr>
      <w:tr>
        <w:tblPrEx>
          <w:tblCellMar>
            <w:top w:w="0" w:type="dxa"/>
            <w:left w:w="108" w:type="dxa"/>
            <w:bottom w:w="0" w:type="dxa"/>
            <w:right w:w="108" w:type="dxa"/>
          </w:tblCellMar>
        </w:tblPrEx>
        <w:trPr>
          <w:cantSplit/>
          <w:trHeight w:val="90"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400" w:lineRule="exact"/>
              <w:jc w:val="center"/>
              <w:textAlignment w:val="auto"/>
              <w:rPr>
                <w:rFonts w:ascii="宋体" w:hAnsi="宋体"/>
                <w:b/>
                <w:bCs/>
              </w:rPr>
            </w:pPr>
            <w:r>
              <w:rPr>
                <w:rFonts w:hint="eastAsia" w:ascii="宋体" w:hAnsi="宋体"/>
                <w:b/>
                <w:bCs/>
              </w:rPr>
              <w:t>认证取证情况</w:t>
            </w:r>
          </w:p>
        </w:tc>
        <w:tc>
          <w:tcPr>
            <w:tcW w:w="8362" w:type="dxa"/>
            <w:gridSpan w:val="3"/>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400" w:lineRule="exact"/>
              <w:ind w:left="239" w:hanging="238" w:hangingChars="123"/>
              <w:textAlignment w:val="auto"/>
              <w:rPr>
                <w:rFonts w:ascii="宋体" w:hAnsi="宋体"/>
                <w:spacing w:val="-8"/>
              </w:rPr>
            </w:pPr>
            <w:r>
              <w:rPr>
                <w:rFonts w:hint="eastAsia" w:ascii="宋体" w:hAnsi="宋体"/>
                <w:spacing w:val="-8"/>
              </w:rPr>
              <w:t xml:space="preserve">是否获得过认证证书： □是  □否 </w:t>
            </w:r>
          </w:p>
          <w:p>
            <w:pPr>
              <w:keepNext w:val="0"/>
              <w:keepLines w:val="0"/>
              <w:pageBreakBefore w:val="0"/>
              <w:widowControl w:val="0"/>
              <w:kinsoku/>
              <w:wordWrap/>
              <w:overflowPunct/>
              <w:topLinePunct w:val="0"/>
              <w:bidi w:val="0"/>
              <w:adjustRightInd/>
              <w:snapToGrid/>
              <w:spacing w:line="400" w:lineRule="exact"/>
              <w:textAlignment w:val="auto"/>
              <w:rPr>
                <w:rFonts w:ascii="宋体" w:hAnsi="宋体"/>
                <w:spacing w:val="-8"/>
                <w:u w:val="single"/>
              </w:rPr>
            </w:pPr>
            <w:r>
              <w:rPr>
                <w:rFonts w:hint="eastAsia" w:ascii="宋体" w:hAnsi="宋体"/>
                <w:spacing w:val="-8"/>
              </w:rPr>
              <w:t>认证机构的名称：</w:t>
            </w:r>
            <w:r>
              <w:rPr>
                <w:rFonts w:hint="eastAsia" w:ascii="宋体" w:hAnsi="宋体"/>
                <w:spacing w:val="-8"/>
                <w:u w:val="single"/>
              </w:rPr>
              <w:t xml:space="preserve">                                   </w:t>
            </w:r>
            <w:r>
              <w:rPr>
                <w:rFonts w:hint="eastAsia" w:ascii="宋体" w:hAnsi="宋体"/>
                <w:spacing w:val="-8"/>
              </w:rPr>
              <w:t xml:space="preserve">  认证标准：</w:t>
            </w:r>
            <w:r>
              <w:rPr>
                <w:rFonts w:hint="eastAsia" w:ascii="宋体" w:hAnsi="宋体"/>
                <w:spacing w:val="-8"/>
                <w:u w:val="single"/>
              </w:rPr>
              <w:t xml:space="preserve">                        </w:t>
            </w:r>
          </w:p>
          <w:p>
            <w:pPr>
              <w:keepNext w:val="0"/>
              <w:keepLines w:val="0"/>
              <w:pageBreakBefore w:val="0"/>
              <w:widowControl w:val="0"/>
              <w:kinsoku/>
              <w:wordWrap/>
              <w:overflowPunct/>
              <w:topLinePunct w:val="0"/>
              <w:bidi w:val="0"/>
              <w:adjustRightInd/>
              <w:snapToGrid/>
              <w:spacing w:line="400" w:lineRule="exact"/>
              <w:ind w:left="239" w:hanging="238" w:hangingChars="123"/>
              <w:textAlignment w:val="auto"/>
              <w:rPr>
                <w:rFonts w:ascii="宋体" w:hAnsi="宋体" w:cs="宋体"/>
                <w:spacing w:val="-8"/>
              </w:rPr>
            </w:pPr>
            <w:r>
              <w:rPr>
                <w:rFonts w:hint="eastAsia" w:ascii="宋体" w:hAnsi="宋体"/>
                <w:spacing w:val="-8"/>
              </w:rPr>
              <w:t>证书有效期：</w:t>
            </w:r>
            <w:r>
              <w:rPr>
                <w:rFonts w:hint="eastAsia" w:ascii="宋体" w:hAnsi="宋体"/>
                <w:u w:val="single"/>
              </w:rPr>
              <w:t xml:space="preserve">                            </w:t>
            </w:r>
            <w:r>
              <w:rPr>
                <w:rFonts w:hint="eastAsia" w:ascii="宋体" w:hAnsi="宋体"/>
                <w:spacing w:val="-8"/>
              </w:rPr>
              <w:t xml:space="preserve">   最近一次审核日期：</w:t>
            </w:r>
            <w:r>
              <w:rPr>
                <w:rFonts w:hint="eastAsia" w:ascii="宋体" w:hAnsi="宋体"/>
                <w:u w:val="single"/>
              </w:rPr>
              <w:t xml:space="preserve">                 </w:t>
            </w:r>
          </w:p>
        </w:tc>
      </w:tr>
      <w:tr>
        <w:tblPrEx>
          <w:tblCellMar>
            <w:top w:w="0" w:type="dxa"/>
            <w:left w:w="108" w:type="dxa"/>
            <w:bottom w:w="0" w:type="dxa"/>
            <w:right w:w="108" w:type="dxa"/>
          </w:tblCellMar>
        </w:tblPrEx>
        <w:trPr>
          <w:trHeight w:val="885" w:hRule="atLeast"/>
        </w:trPr>
        <w:tc>
          <w:tcPr>
            <w:tcW w:w="1078" w:type="dxa"/>
            <w:vMerge w:val="restart"/>
            <w:tcBorders>
              <w:top w:val="single" w:color="000000" w:sz="4" w:space="0"/>
              <w:left w:val="single" w:color="000000"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ind w:left="259" w:hanging="258" w:hangingChars="123"/>
              <w:jc w:val="center"/>
              <w:textAlignment w:val="auto"/>
              <w:rPr>
                <w:rFonts w:ascii="宋体" w:hAnsi="宋体"/>
                <w:b/>
                <w:bCs/>
              </w:rPr>
            </w:pPr>
            <w:r>
              <w:rPr>
                <w:rFonts w:hint="eastAsia" w:ascii="宋体" w:hAnsi="宋体"/>
                <w:b/>
                <w:bCs/>
              </w:rPr>
              <w:t>其他</w:t>
            </w:r>
          </w:p>
          <w:p>
            <w:pPr>
              <w:keepNext w:val="0"/>
              <w:keepLines w:val="0"/>
              <w:pageBreakBefore w:val="0"/>
              <w:widowControl w:val="0"/>
              <w:kinsoku/>
              <w:wordWrap/>
              <w:overflowPunct/>
              <w:topLinePunct w:val="0"/>
              <w:bidi w:val="0"/>
              <w:adjustRightInd/>
              <w:snapToGrid/>
              <w:spacing w:line="400" w:lineRule="exact"/>
              <w:ind w:left="1"/>
              <w:jc w:val="center"/>
              <w:textAlignment w:val="auto"/>
              <w:rPr>
                <w:rFonts w:ascii="黑体" w:hAnsi="宋体" w:eastAsia="黑体"/>
                <w:b/>
                <w:bCs/>
                <w:sz w:val="24"/>
                <w:szCs w:val="24"/>
              </w:rPr>
            </w:pPr>
          </w:p>
        </w:tc>
        <w:tc>
          <w:tcPr>
            <w:tcW w:w="8362" w:type="dxa"/>
            <w:gridSpan w:val="3"/>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400" w:lineRule="exact"/>
              <w:textAlignment w:val="auto"/>
              <w:rPr>
                <w:rFonts w:hAnsi="宋体"/>
              </w:rPr>
            </w:pPr>
            <w:r>
              <w:rPr>
                <w:rFonts w:hint="eastAsia" w:hAnsi="宋体"/>
              </w:rPr>
              <w:t>本组织在申请之日起两年内是否接受过咨询服务：</w:t>
            </w:r>
          </w:p>
          <w:p>
            <w:pPr>
              <w:keepNext w:val="0"/>
              <w:keepLines w:val="0"/>
              <w:pageBreakBefore w:val="0"/>
              <w:widowControl w:val="0"/>
              <w:kinsoku/>
              <w:wordWrap/>
              <w:overflowPunct/>
              <w:topLinePunct w:val="0"/>
              <w:bidi w:val="0"/>
              <w:adjustRightInd/>
              <w:snapToGrid/>
              <w:spacing w:line="400" w:lineRule="exact"/>
              <w:textAlignment w:val="auto"/>
              <w:rPr>
                <w:rFonts w:ascii="宋体" w:hAnsi="宋体"/>
              </w:rPr>
            </w:pPr>
            <w:r>
              <w:rPr>
                <w:rFonts w:hint="eastAsia" w:hAnsi="宋体"/>
                <w:spacing w:val="-8"/>
              </w:rPr>
              <w:t xml:space="preserve">□ </w:t>
            </w:r>
            <w:r>
              <w:rPr>
                <w:rFonts w:hint="eastAsia" w:hAnsi="宋体"/>
              </w:rPr>
              <w:t>否；</w:t>
            </w:r>
            <w:r>
              <w:rPr>
                <w:rFonts w:hint="eastAsia" w:hAnsi="宋体"/>
                <w:spacing w:val="-8"/>
              </w:rPr>
              <w:t xml:space="preserve">□ </w:t>
            </w:r>
            <w:r>
              <w:rPr>
                <w:rFonts w:hint="eastAsia" w:hAnsi="宋体"/>
              </w:rPr>
              <w:t>是，咨询机构/人员名称：</w:t>
            </w:r>
            <w:r>
              <w:rPr>
                <w:rFonts w:hint="eastAsia" w:hAnsi="宋体"/>
                <w:spacing w:val="-8"/>
                <w:u w:val="single"/>
              </w:rPr>
              <w:t xml:space="preserve">                                      </w:t>
            </w:r>
          </w:p>
        </w:tc>
      </w:tr>
      <w:tr>
        <w:tblPrEx>
          <w:tblCellMar>
            <w:top w:w="0" w:type="dxa"/>
            <w:left w:w="108" w:type="dxa"/>
            <w:bottom w:w="0" w:type="dxa"/>
            <w:right w:w="108" w:type="dxa"/>
          </w:tblCellMar>
        </w:tblPrEx>
        <w:trPr>
          <w:trHeight w:val="493" w:hRule="atLeast"/>
        </w:trPr>
        <w:tc>
          <w:tcPr>
            <w:tcW w:w="1078" w:type="dxa"/>
            <w:vMerge w:val="continue"/>
            <w:tcBorders>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400" w:lineRule="exact"/>
              <w:ind w:left="1"/>
              <w:jc w:val="center"/>
              <w:textAlignment w:val="auto"/>
              <w:rPr>
                <w:rFonts w:ascii="黑体" w:hAnsi="宋体" w:eastAsia="黑体"/>
                <w:b/>
                <w:bCs/>
                <w:sz w:val="24"/>
                <w:szCs w:val="24"/>
              </w:rPr>
            </w:pPr>
          </w:p>
        </w:tc>
        <w:tc>
          <w:tcPr>
            <w:tcW w:w="8362" w:type="dxa"/>
            <w:gridSpan w:val="3"/>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400" w:lineRule="exact"/>
              <w:ind w:left="1"/>
              <w:textAlignment w:val="auto"/>
              <w:rPr>
                <w:rFonts w:hint="default" w:ascii="宋体" w:hAnsi="宋体" w:eastAsia="宋体"/>
                <w:lang w:val="en-US" w:eastAsia="zh-CN"/>
              </w:rPr>
            </w:pPr>
            <w:r>
              <w:rPr>
                <w:rFonts w:hint="eastAsia" w:ascii="宋体" w:hAnsi="宋体"/>
              </w:rPr>
              <w:t>不属于本机构认可业务领域范围时，是否接受不带CNAS认可标志证书  □是    □否</w:t>
            </w:r>
          </w:p>
        </w:tc>
      </w:tr>
      <w:tr>
        <w:tblPrEx>
          <w:tblCellMar>
            <w:top w:w="0" w:type="dxa"/>
            <w:left w:w="108" w:type="dxa"/>
            <w:bottom w:w="0" w:type="dxa"/>
            <w:right w:w="108" w:type="dxa"/>
          </w:tblCellMar>
        </w:tblPrEx>
        <w:trPr>
          <w:trHeight w:val="493" w:hRule="atLeast"/>
        </w:trPr>
        <w:tc>
          <w:tcPr>
            <w:tcW w:w="944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snapToGrid/>
              <w:spacing w:line="400" w:lineRule="exact"/>
              <w:ind w:left="1"/>
              <w:textAlignment w:val="auto"/>
              <w:rPr>
                <w:rFonts w:ascii="宋体" w:hAnsi="宋体"/>
              </w:rPr>
            </w:pPr>
            <w:r>
              <w:rPr>
                <w:rFonts w:hint="eastAsia" w:ascii="黑体" w:hAnsi="宋体" w:eastAsia="黑体"/>
                <w:b/>
                <w:bCs/>
                <w:sz w:val="24"/>
                <w:szCs w:val="24"/>
              </w:rPr>
              <w:t>二、认证所需信息</w:t>
            </w:r>
          </w:p>
        </w:tc>
      </w:tr>
    </w:tbl>
    <w:tbl>
      <w:tblPr>
        <w:tblStyle w:val="9"/>
        <w:tblpPr w:leftFromText="180" w:rightFromText="180" w:vertAnchor="text" w:horzAnchor="page" w:tblpX="1147" w:tblpY="16"/>
        <w:tblOverlap w:val="never"/>
        <w:tblW w:w="9440" w:type="dxa"/>
        <w:tblInd w:w="0" w:type="dxa"/>
        <w:tblLayout w:type="fixed"/>
        <w:tblCellMar>
          <w:top w:w="0" w:type="dxa"/>
          <w:left w:w="108" w:type="dxa"/>
          <w:bottom w:w="0" w:type="dxa"/>
          <w:right w:w="108" w:type="dxa"/>
        </w:tblCellMar>
      </w:tblPr>
      <w:tblGrid>
        <w:gridCol w:w="1078"/>
        <w:gridCol w:w="8362"/>
      </w:tblGrid>
      <w:tr>
        <w:tblPrEx>
          <w:tblCellMar>
            <w:top w:w="0" w:type="dxa"/>
            <w:left w:w="108" w:type="dxa"/>
            <w:bottom w:w="0" w:type="dxa"/>
            <w:right w:w="108" w:type="dxa"/>
          </w:tblCellMar>
        </w:tblPrEx>
        <w:trPr>
          <w:trHeight w:val="636"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wordWrap/>
              <w:topLinePunct w:val="0"/>
              <w:autoSpaceDE/>
              <w:autoSpaceDN/>
              <w:bidi w:val="0"/>
              <w:spacing w:line="400" w:lineRule="exact"/>
              <w:ind w:left="296" w:hanging="296"/>
              <w:jc w:val="center"/>
              <w:textAlignment w:val="auto"/>
              <w:rPr>
                <w:rFonts w:ascii="宋体" w:hAnsi="宋体"/>
                <w:b/>
                <w:bCs/>
              </w:rPr>
            </w:pPr>
            <w:r>
              <w:rPr>
                <w:rFonts w:hint="eastAsia" w:ascii="宋体" w:hAnsi="宋体"/>
                <w:b/>
                <w:bCs/>
              </w:rPr>
              <w:t>申请</w:t>
            </w:r>
          </w:p>
          <w:p>
            <w:pPr>
              <w:keepNext w:val="0"/>
              <w:keepLines w:val="0"/>
              <w:pageBreakBefore w:val="0"/>
              <w:widowControl w:val="0"/>
              <w:wordWrap/>
              <w:topLinePunct w:val="0"/>
              <w:autoSpaceDE/>
              <w:autoSpaceDN/>
              <w:bidi w:val="0"/>
              <w:spacing w:line="400" w:lineRule="exact"/>
              <w:ind w:left="296" w:hanging="296"/>
              <w:jc w:val="center"/>
              <w:textAlignment w:val="auto"/>
              <w:rPr>
                <w:rFonts w:ascii="宋体" w:hAnsi="宋体"/>
                <w:b/>
                <w:bCs/>
              </w:rPr>
            </w:pPr>
            <w:r>
              <w:rPr>
                <w:rFonts w:hint="eastAsia" w:ascii="宋体" w:hAnsi="宋体"/>
                <w:b/>
                <w:bCs/>
              </w:rPr>
              <w:t>认证</w:t>
            </w:r>
          </w:p>
          <w:p>
            <w:pPr>
              <w:keepNext w:val="0"/>
              <w:keepLines w:val="0"/>
              <w:pageBreakBefore w:val="0"/>
              <w:widowControl w:val="0"/>
              <w:wordWrap/>
              <w:topLinePunct w:val="0"/>
              <w:autoSpaceDE/>
              <w:autoSpaceDN/>
              <w:bidi w:val="0"/>
              <w:spacing w:line="400" w:lineRule="exact"/>
              <w:ind w:left="296" w:hanging="296"/>
              <w:jc w:val="center"/>
              <w:textAlignment w:val="auto"/>
              <w:rPr>
                <w:rFonts w:ascii="宋体" w:hAnsi="宋体"/>
                <w:b/>
                <w:bCs/>
              </w:rPr>
            </w:pPr>
            <w:r>
              <w:rPr>
                <w:rFonts w:hint="eastAsia" w:ascii="宋体" w:hAnsi="宋体"/>
                <w:b/>
                <w:bCs/>
              </w:rPr>
              <w:t>标准</w:t>
            </w:r>
          </w:p>
          <w:p>
            <w:pPr>
              <w:keepNext w:val="0"/>
              <w:keepLines w:val="0"/>
              <w:pageBreakBefore w:val="0"/>
              <w:widowControl w:val="0"/>
              <w:wordWrap/>
              <w:topLinePunct w:val="0"/>
              <w:autoSpaceDE/>
              <w:autoSpaceDN/>
              <w:bidi w:val="0"/>
              <w:spacing w:line="400" w:lineRule="exact"/>
              <w:ind w:left="296" w:hanging="296"/>
              <w:jc w:val="center"/>
              <w:textAlignment w:val="auto"/>
              <w:rPr>
                <w:rFonts w:ascii="宋体" w:hAnsi="宋体"/>
                <w:b/>
                <w:bCs/>
              </w:rPr>
            </w:pPr>
            <w:r>
              <w:rPr>
                <w:rFonts w:hint="eastAsia" w:ascii="宋体" w:hAnsi="宋体"/>
                <w:b/>
                <w:bCs/>
              </w:rPr>
              <w:t>及</w:t>
            </w:r>
          </w:p>
          <w:p>
            <w:pPr>
              <w:keepNext w:val="0"/>
              <w:keepLines w:val="0"/>
              <w:pageBreakBefore w:val="0"/>
              <w:widowControl w:val="0"/>
              <w:wordWrap/>
              <w:topLinePunct w:val="0"/>
              <w:autoSpaceDE/>
              <w:autoSpaceDN/>
              <w:bidi w:val="0"/>
              <w:spacing w:line="400" w:lineRule="exact"/>
              <w:ind w:left="296" w:hanging="296"/>
              <w:jc w:val="center"/>
              <w:textAlignment w:val="auto"/>
              <w:rPr>
                <w:rFonts w:ascii="宋体" w:hAnsi="宋体"/>
                <w:b/>
                <w:bCs/>
              </w:rPr>
            </w:pPr>
            <w:r>
              <w:rPr>
                <w:rFonts w:hint="eastAsia" w:ascii="宋体" w:hAnsi="宋体"/>
                <w:b/>
                <w:bCs/>
              </w:rPr>
              <w:t>领域</w:t>
            </w:r>
          </w:p>
        </w:tc>
        <w:tc>
          <w:tcPr>
            <w:tcW w:w="8362" w:type="dxa"/>
            <w:tcBorders>
              <w:top w:val="single" w:color="000000" w:sz="4" w:space="0"/>
              <w:left w:val="nil"/>
              <w:bottom w:val="single" w:color="000000" w:sz="4" w:space="0"/>
              <w:right w:val="single" w:color="000000" w:sz="4" w:space="0"/>
            </w:tcBorders>
          </w:tcPr>
          <w:p>
            <w:pPr>
              <w:keepNext w:val="0"/>
              <w:keepLines w:val="0"/>
              <w:pageBreakBefore w:val="0"/>
              <w:widowControl w:val="0"/>
              <w:wordWrap/>
              <w:topLinePunct w:val="0"/>
              <w:autoSpaceDE/>
              <w:autoSpaceDN/>
              <w:bidi w:val="0"/>
              <w:spacing w:line="400" w:lineRule="exact"/>
              <w:ind w:right="3212"/>
              <w:textAlignment w:val="auto"/>
              <w:rPr>
                <w:rFonts w:ascii="宋体" w:hAnsi="宋体" w:cs="宋体"/>
                <w:b/>
                <w:bCs/>
                <w:sz w:val="28"/>
                <w:szCs w:val="28"/>
              </w:rPr>
            </w:pPr>
            <w:r>
              <w:rPr>
                <w:rFonts w:hint="eastAsia" w:ascii="宋体" w:hAnsi="宋体" w:cs="宋体"/>
                <w:b/>
                <w:bCs/>
                <w:sz w:val="28"/>
                <w:szCs w:val="28"/>
              </w:rPr>
              <w:t>申请认证标准：</w:t>
            </w:r>
          </w:p>
          <w:p>
            <w:pPr>
              <w:keepNext w:val="0"/>
              <w:keepLines w:val="0"/>
              <w:pageBreakBefore w:val="0"/>
              <w:widowControl w:val="0"/>
              <w:wordWrap/>
              <w:topLinePunct w:val="0"/>
              <w:autoSpaceDE/>
              <w:autoSpaceDN/>
              <w:bidi w:val="0"/>
              <w:spacing w:line="400" w:lineRule="exact"/>
              <w:ind w:right="3212"/>
              <w:textAlignment w:val="auto"/>
              <w:rPr>
                <w:rFonts w:ascii="宋体" w:hAnsi="宋体" w:cs="宋体"/>
              </w:rPr>
            </w:pPr>
            <w:r>
              <w:rPr>
                <w:rFonts w:hint="eastAsia" w:ascii="宋体" w:hAnsi="宋体" w:cs="宋体"/>
              </w:rPr>
              <w:t>请在以下</w:t>
            </w:r>
            <w:r>
              <w:rPr>
                <w:rFonts w:hint="eastAsia" w:ascii="宋体" w:hAnsi="宋体" w:cs="宋体"/>
                <w:spacing w:val="-1"/>
              </w:rPr>
              <w:t>“</w:t>
            </w:r>
            <w:r>
              <w:rPr>
                <w:rFonts w:hint="eastAsia" w:ascii="宋体" w:hAnsi="宋体" w:cs="宋体"/>
              </w:rPr>
              <w:t>□</w:t>
            </w:r>
            <w:r>
              <w:rPr>
                <w:rFonts w:hint="eastAsia" w:ascii="宋体" w:hAnsi="宋体" w:cs="宋体"/>
                <w:spacing w:val="2"/>
              </w:rPr>
              <w:t>”</w:t>
            </w:r>
            <w:r>
              <w:rPr>
                <w:rFonts w:hint="eastAsia" w:ascii="宋体" w:hAnsi="宋体" w:cs="宋体"/>
              </w:rPr>
              <w:t>中打</w:t>
            </w:r>
            <w:r>
              <w:rPr>
                <w:rFonts w:hint="eastAsia" w:ascii="宋体" w:hAnsi="宋体" w:cs="宋体"/>
                <w:spacing w:val="-1"/>
              </w:rPr>
              <w:t>“</w:t>
            </w:r>
            <w:r>
              <w:rPr>
                <w:rFonts w:hint="eastAsia" w:ascii="宋体" w:hAnsi="宋体" w:cs="宋体"/>
              </w:rPr>
              <w:t>√</w:t>
            </w:r>
            <w:r>
              <w:rPr>
                <w:rFonts w:hint="eastAsia" w:ascii="宋体" w:hAnsi="宋体" w:cs="宋体"/>
                <w:spacing w:val="2"/>
              </w:rPr>
              <w:t>”</w:t>
            </w:r>
            <w:r>
              <w:rPr>
                <w:rFonts w:hint="eastAsia" w:ascii="宋体" w:hAnsi="宋体" w:cs="宋体"/>
              </w:rPr>
              <w:t>或</w:t>
            </w:r>
            <w:r>
              <w:rPr>
                <w:rFonts w:hint="eastAsia" w:ascii="宋体" w:hAnsi="宋体" w:cs="宋体"/>
                <w:spacing w:val="-1"/>
              </w:rPr>
              <w:t>“</w:t>
            </w:r>
            <w:r>
              <w:rPr>
                <w:rFonts w:hint="eastAsia" w:ascii="宋体" w:hAnsi="宋体" w:cs="宋体"/>
              </w:rPr>
              <w:t>■</w:t>
            </w:r>
            <w:r>
              <w:rPr>
                <w:rFonts w:hint="eastAsia" w:ascii="宋体" w:hAnsi="宋体" w:cs="宋体"/>
                <w:spacing w:val="2"/>
              </w:rPr>
              <w:t>”</w:t>
            </w:r>
            <w:r>
              <w:rPr>
                <w:rFonts w:hint="eastAsia" w:ascii="宋体" w:hAnsi="宋体" w:cs="宋体"/>
              </w:rPr>
              <w:t>选择：</w:t>
            </w:r>
          </w:p>
          <w:p>
            <w:pPr>
              <w:keepNext w:val="0"/>
              <w:keepLines w:val="0"/>
              <w:pageBreakBefore w:val="0"/>
              <w:widowControl w:val="0"/>
              <w:wordWrap/>
              <w:topLinePunct w:val="0"/>
              <w:autoSpaceDE/>
              <w:autoSpaceDN/>
              <w:bidi w:val="0"/>
              <w:spacing w:line="400" w:lineRule="exact"/>
              <w:textAlignment w:val="auto"/>
              <w:rPr>
                <w:rFonts w:hint="eastAsia" w:ascii="宋体" w:hAnsi="宋体" w:cs="宋体"/>
                <w:b/>
                <w:bCs/>
                <w:lang w:eastAsia="zh-CN"/>
              </w:rPr>
            </w:pPr>
            <w:r>
              <w:rPr>
                <w:rFonts w:hint="eastAsia" w:ascii="宋体" w:hAnsi="宋体" w:cs="宋体"/>
              </w:rPr>
              <w:sym w:font="Wingdings 2" w:char="00A3"/>
            </w:r>
            <w:r>
              <w:rPr>
                <w:rFonts w:hint="eastAsia" w:ascii="宋体" w:hAnsi="宋体" w:cs="宋体"/>
                <w:b/>
                <w:bCs/>
              </w:rPr>
              <w:t>质量管理体系</w:t>
            </w:r>
            <w:r>
              <w:rPr>
                <w:rFonts w:hint="eastAsia" w:ascii="宋体" w:hAnsi="宋体" w:cs="宋体"/>
              </w:rPr>
              <w:t xml:space="preserve"> □</w:t>
            </w:r>
            <w:r>
              <w:rPr>
                <w:rFonts w:hint="eastAsia" w:ascii="宋体" w:hAnsi="宋体" w:cs="宋体"/>
                <w:b/>
              </w:rPr>
              <w:t>GB/T 19001-2016 idt ISO9001:2015</w:t>
            </w:r>
            <w:r>
              <w:rPr>
                <w:rFonts w:hint="eastAsia" w:ascii="宋体" w:hAnsi="宋体" w:cs="宋体"/>
                <w:b/>
                <w:lang w:val="en-US" w:eastAsia="zh-CN"/>
              </w:rPr>
              <w:t xml:space="preserve"> </w:t>
            </w:r>
            <w:r>
              <w:rPr>
                <w:rFonts w:hint="eastAsia" w:ascii="宋体" w:hAnsi="宋体" w:cs="宋体"/>
                <w:b/>
                <w:bCs/>
                <w:lang w:val="en-US" w:eastAsia="zh-CN"/>
              </w:rPr>
              <w:t xml:space="preserve"> </w:t>
            </w:r>
            <w:r>
              <w:rPr>
                <w:rFonts w:hint="eastAsia" w:ascii="宋体" w:hAnsi="宋体" w:cs="宋体"/>
                <w:b/>
                <w:bCs/>
              </w:rPr>
              <w:sym w:font="Wingdings 2" w:char="00A3"/>
            </w:r>
            <w:r>
              <w:rPr>
                <w:rFonts w:hint="eastAsia" w:ascii="宋体" w:hAnsi="宋体" w:cs="宋体"/>
                <w:b/>
                <w:bCs/>
              </w:rPr>
              <w:t>其他：</w:t>
            </w:r>
            <w:r>
              <w:rPr>
                <w:rFonts w:hint="eastAsia" w:ascii="宋体" w:hAnsi="宋体" w:cs="宋体"/>
                <w:b/>
                <w:bCs/>
                <w:u w:val="single"/>
              </w:rPr>
              <w:t xml:space="preserve">         </w:t>
            </w:r>
          </w:p>
          <w:p>
            <w:pPr>
              <w:keepNext w:val="0"/>
              <w:keepLines w:val="0"/>
              <w:pageBreakBefore w:val="0"/>
              <w:widowControl w:val="0"/>
              <w:wordWrap/>
              <w:topLinePunct w:val="0"/>
              <w:autoSpaceDE/>
              <w:autoSpaceDN/>
              <w:bidi w:val="0"/>
              <w:spacing w:line="400" w:lineRule="exact"/>
              <w:ind w:right="42" w:rightChars="20"/>
              <w:textAlignment w:val="auto"/>
              <w:outlineLvl w:val="2"/>
              <w:rPr>
                <w:rFonts w:ascii="宋体" w:hAnsi="宋体" w:cs="宋体"/>
                <w:b/>
              </w:rPr>
            </w:pPr>
            <w:r>
              <w:rPr>
                <w:rFonts w:hint="eastAsia" w:ascii="宋体" w:hAnsi="宋体" w:cs="宋体"/>
              </w:rPr>
              <w:t>□</w:t>
            </w:r>
            <w:r>
              <w:rPr>
                <w:rFonts w:hint="eastAsia" w:ascii="宋体" w:hAnsi="宋体" w:cs="宋体"/>
                <w:b/>
                <w:bCs/>
                <w:shd w:val="clear" w:color="auto" w:fill="FFFFFF"/>
              </w:rPr>
              <w:t xml:space="preserve">工程建设施工企业质量管理规范 </w:t>
            </w:r>
            <w:r>
              <w:rPr>
                <w:rFonts w:hint="eastAsia" w:ascii="宋体" w:hAnsi="宋体" w:cs="宋体"/>
                <w:bCs/>
              </w:rPr>
              <w:t>□</w:t>
            </w:r>
            <w:r>
              <w:rPr>
                <w:rFonts w:hint="eastAsia" w:ascii="宋体" w:hAnsi="宋体" w:cs="宋体"/>
                <w:b/>
                <w:bCs/>
              </w:rPr>
              <w:t>GB/T50430-2017</w:t>
            </w:r>
            <w:r>
              <w:rPr>
                <w:rFonts w:hint="eastAsia" w:ascii="宋体" w:hAnsi="宋体" w:cs="宋体"/>
                <w:b/>
                <w:bCs/>
                <w:lang w:val="en-US" w:eastAsia="zh-CN"/>
              </w:rPr>
              <w:t xml:space="preserve">  </w:t>
            </w:r>
            <w:r>
              <w:rPr>
                <w:rFonts w:hint="eastAsia" w:ascii="宋体" w:hAnsi="宋体" w:cs="宋体"/>
                <w:b/>
                <w:bCs/>
                <w:lang w:val="en-US" w:eastAsia="zh-CN"/>
              </w:rPr>
              <w:sym w:font="Wingdings 2" w:char="00A3"/>
            </w:r>
            <w:r>
              <w:rPr>
                <w:rFonts w:hint="eastAsia" w:ascii="宋体" w:hAnsi="宋体" w:cs="宋体"/>
                <w:b/>
                <w:bCs/>
                <w:lang w:val="en-US" w:eastAsia="zh-CN"/>
              </w:rPr>
              <w:t>其他：</w:t>
            </w:r>
            <w:r>
              <w:rPr>
                <w:rFonts w:hint="eastAsia" w:ascii="宋体" w:hAnsi="宋体" w:cs="宋体"/>
                <w:u w:val="single"/>
              </w:rPr>
              <w:t xml:space="preserve">         </w:t>
            </w:r>
          </w:p>
          <w:p>
            <w:pPr>
              <w:keepNext w:val="0"/>
              <w:keepLines w:val="0"/>
              <w:pageBreakBefore w:val="0"/>
              <w:widowControl w:val="0"/>
              <w:wordWrap/>
              <w:topLinePunct w:val="0"/>
              <w:autoSpaceDE/>
              <w:autoSpaceDN/>
              <w:bidi w:val="0"/>
              <w:spacing w:line="400" w:lineRule="exact"/>
              <w:textAlignment w:val="auto"/>
              <w:rPr>
                <w:rFonts w:hint="eastAsia" w:ascii="宋体" w:hAnsi="宋体" w:eastAsia="宋体" w:cs="宋体"/>
                <w:b/>
                <w:bCs/>
                <w:sz w:val="18"/>
                <w:szCs w:val="18"/>
                <w:lang w:val="en-US" w:eastAsia="zh-CN"/>
              </w:rPr>
            </w:pPr>
            <w:r>
              <w:rPr>
                <w:rFonts w:hint="eastAsia" w:ascii="宋体" w:hAnsi="宋体" w:cs="宋体"/>
              </w:rPr>
              <w:t>□</w:t>
            </w:r>
            <w:r>
              <w:rPr>
                <w:rFonts w:hint="eastAsia" w:ascii="宋体" w:hAnsi="宋体" w:cs="宋体"/>
                <w:b/>
                <w:bCs/>
              </w:rPr>
              <w:t xml:space="preserve">环境管理体系 </w:t>
            </w:r>
            <w:r>
              <w:rPr>
                <w:rFonts w:hint="eastAsia" w:ascii="宋体" w:hAnsi="宋体" w:cs="宋体"/>
                <w:bCs/>
              </w:rPr>
              <w:t>□</w:t>
            </w:r>
            <w:r>
              <w:rPr>
                <w:rFonts w:hint="eastAsia" w:ascii="宋体" w:hAnsi="宋体" w:cs="宋体"/>
                <w:b/>
                <w:bCs/>
              </w:rPr>
              <w:t>GB/T 24001-2016 idt</w:t>
            </w:r>
            <w:r>
              <w:rPr>
                <w:rFonts w:hint="eastAsia" w:ascii="宋体" w:hAnsi="宋体" w:cs="宋体"/>
                <w:b/>
                <w:bCs/>
                <w:lang w:val="en-US" w:eastAsia="zh-CN"/>
              </w:rPr>
              <w:t xml:space="preserve"> </w:t>
            </w:r>
            <w:r>
              <w:rPr>
                <w:rFonts w:hint="eastAsia" w:ascii="宋体" w:hAnsi="宋体" w:cs="宋体"/>
                <w:b/>
                <w:bCs/>
              </w:rPr>
              <w:t>ISO14001:2015</w:t>
            </w:r>
            <w:r>
              <w:rPr>
                <w:rFonts w:hint="eastAsia" w:ascii="宋体" w:hAnsi="宋体" w:cs="宋体"/>
                <w:b/>
                <w:bCs/>
                <w:lang w:val="en-US" w:eastAsia="zh-CN"/>
              </w:rPr>
              <w:t xml:space="preserve">  </w:t>
            </w:r>
            <w:r>
              <w:rPr>
                <w:rFonts w:hint="eastAsia" w:ascii="宋体" w:hAnsi="宋体" w:cs="宋体"/>
                <w:b/>
                <w:bCs/>
                <w:lang w:val="en-US" w:eastAsia="zh-CN"/>
              </w:rPr>
              <w:sym w:font="Wingdings 2" w:char="00A3"/>
            </w:r>
            <w:r>
              <w:rPr>
                <w:rFonts w:hint="eastAsia" w:ascii="宋体" w:hAnsi="宋体" w:cs="宋体"/>
                <w:b/>
                <w:bCs/>
                <w:lang w:val="en-US" w:eastAsia="zh-CN"/>
              </w:rPr>
              <w:t>其他：</w:t>
            </w:r>
            <w:r>
              <w:rPr>
                <w:rFonts w:hint="eastAsia" w:ascii="宋体" w:hAnsi="宋体" w:cs="宋体"/>
                <w:u w:val="single"/>
              </w:rPr>
              <w:t xml:space="preserve">         </w:t>
            </w:r>
          </w:p>
          <w:p>
            <w:pPr>
              <w:keepNext w:val="0"/>
              <w:keepLines w:val="0"/>
              <w:pageBreakBefore w:val="0"/>
              <w:widowControl w:val="0"/>
              <w:wordWrap/>
              <w:topLinePunct w:val="0"/>
              <w:autoSpaceDE/>
              <w:autoSpaceDN/>
              <w:bidi w:val="0"/>
              <w:spacing w:line="400" w:lineRule="exact"/>
              <w:ind w:right="42" w:rightChars="20"/>
              <w:textAlignment w:val="auto"/>
              <w:outlineLvl w:val="2"/>
              <w:rPr>
                <w:rFonts w:hint="eastAsia" w:ascii="宋体" w:hAnsi="宋体" w:eastAsia="宋体" w:cs="宋体"/>
                <w:b/>
                <w:bCs/>
                <w:color w:val="auto"/>
                <w:lang w:val="en-US" w:eastAsia="zh-CN"/>
              </w:rPr>
            </w:pPr>
            <w:r>
              <w:rPr>
                <w:rFonts w:hint="eastAsia" w:ascii="宋体" w:hAnsi="宋体" w:cs="宋体"/>
              </w:rPr>
              <w:t>□</w:t>
            </w:r>
            <w:r>
              <w:rPr>
                <w:rFonts w:hint="eastAsia" w:ascii="宋体" w:hAnsi="宋体" w:cs="宋体"/>
                <w:b/>
                <w:bCs/>
              </w:rPr>
              <w:t>职业健康安</w:t>
            </w:r>
            <w:r>
              <w:rPr>
                <w:rFonts w:hint="eastAsia" w:ascii="宋体" w:hAnsi="宋体" w:cs="宋体"/>
                <w:b/>
                <w:bCs/>
                <w:color w:val="auto"/>
              </w:rPr>
              <w:t xml:space="preserve">全管理体系 </w:t>
            </w:r>
            <w:r>
              <w:rPr>
                <w:rFonts w:hint="eastAsia" w:ascii="宋体" w:hAnsi="宋体" w:cs="宋体"/>
                <w:b/>
                <w:bCs/>
                <w:color w:val="auto"/>
                <w:lang w:val="en-US" w:eastAsia="zh-CN"/>
              </w:rPr>
              <w:t xml:space="preserve"> </w:t>
            </w:r>
            <w:r>
              <w:rPr>
                <w:rFonts w:hint="eastAsia" w:ascii="宋体" w:hAnsi="宋体" w:cs="宋体"/>
                <w:bCs/>
                <w:color w:val="auto"/>
              </w:rPr>
              <w:t>□</w:t>
            </w:r>
            <w:r>
              <w:rPr>
                <w:rFonts w:hint="eastAsia" w:ascii="宋体" w:hAnsi="宋体" w:cs="宋体"/>
                <w:b/>
                <w:bCs/>
                <w:color w:val="auto"/>
              </w:rPr>
              <w:t>GB/T</w:t>
            </w:r>
            <w:r>
              <w:rPr>
                <w:rFonts w:hint="eastAsia" w:ascii="宋体" w:hAnsi="宋体" w:cs="宋体"/>
                <w:b/>
                <w:bCs/>
                <w:color w:val="auto"/>
                <w:lang w:val="en-US" w:eastAsia="zh-CN"/>
              </w:rPr>
              <w:t>45001</w:t>
            </w:r>
            <w:r>
              <w:rPr>
                <w:rFonts w:hint="eastAsia" w:ascii="宋体" w:hAnsi="宋体" w:cs="宋体"/>
                <w:b/>
                <w:bCs/>
                <w:color w:val="auto"/>
              </w:rPr>
              <w:t>-20</w:t>
            </w:r>
            <w:r>
              <w:rPr>
                <w:rFonts w:hint="eastAsia" w:ascii="宋体" w:hAnsi="宋体" w:cs="宋体"/>
                <w:b/>
                <w:bCs/>
                <w:color w:val="auto"/>
                <w:lang w:val="en-US" w:eastAsia="zh-CN"/>
              </w:rPr>
              <w:t xml:space="preserve">20 </w:t>
            </w:r>
            <w:r>
              <w:rPr>
                <w:rFonts w:hint="eastAsia" w:ascii="宋体" w:hAnsi="宋体" w:cs="宋体"/>
                <w:b/>
                <w:bCs/>
                <w:color w:val="auto"/>
              </w:rPr>
              <w:t xml:space="preserve">idt </w:t>
            </w:r>
            <w:r>
              <w:rPr>
                <w:rFonts w:hint="eastAsia" w:ascii="宋体" w:hAnsi="宋体" w:cs="宋体"/>
                <w:b/>
                <w:color w:val="auto"/>
                <w:spacing w:val="-8"/>
              </w:rPr>
              <w:t>ISO45001:2018</w:t>
            </w:r>
            <w:r>
              <w:rPr>
                <w:rFonts w:hint="eastAsia" w:ascii="宋体" w:hAnsi="宋体" w:cs="宋体"/>
                <w:b/>
                <w:color w:val="auto"/>
                <w:spacing w:val="-8"/>
                <w:lang w:val="en-US" w:eastAsia="zh-CN"/>
              </w:rPr>
              <w:t xml:space="preserve"> </w:t>
            </w:r>
            <w:r>
              <w:rPr>
                <w:rFonts w:hint="eastAsia" w:ascii="宋体" w:hAnsi="宋体" w:cs="宋体"/>
                <w:b/>
                <w:bCs/>
                <w:color w:val="auto"/>
                <w:lang w:val="en-US" w:eastAsia="zh-CN"/>
              </w:rPr>
              <w:t xml:space="preserve"> </w:t>
            </w:r>
            <w:r>
              <w:rPr>
                <w:rFonts w:hint="eastAsia" w:ascii="宋体" w:hAnsi="宋体" w:cs="宋体"/>
                <w:b/>
                <w:bCs/>
                <w:color w:val="auto"/>
                <w:lang w:val="en-US" w:eastAsia="zh-CN"/>
              </w:rPr>
              <w:sym w:font="Wingdings 2" w:char="00A3"/>
            </w:r>
            <w:r>
              <w:rPr>
                <w:rFonts w:hint="eastAsia" w:ascii="宋体" w:hAnsi="宋体" w:cs="宋体"/>
                <w:b/>
                <w:bCs/>
                <w:color w:val="auto"/>
                <w:lang w:val="en-US" w:eastAsia="zh-CN"/>
              </w:rPr>
              <w:t>其他：</w:t>
            </w:r>
            <w:r>
              <w:rPr>
                <w:rFonts w:hint="eastAsia" w:ascii="宋体" w:hAnsi="宋体" w:cs="宋体"/>
                <w:color w:val="auto"/>
                <w:u w:val="single"/>
              </w:rPr>
              <w:t xml:space="preserve">         </w:t>
            </w:r>
          </w:p>
          <w:p>
            <w:pPr>
              <w:keepNext w:val="0"/>
              <w:keepLines w:val="0"/>
              <w:pageBreakBefore w:val="0"/>
              <w:widowControl w:val="0"/>
              <w:tabs>
                <w:tab w:val="left" w:pos="1980"/>
                <w:tab w:val="left" w:pos="3660"/>
              </w:tabs>
              <w:wordWrap/>
              <w:topLinePunct w:val="0"/>
              <w:autoSpaceDE/>
              <w:autoSpaceDN/>
              <w:bidi w:val="0"/>
              <w:spacing w:line="400" w:lineRule="exact"/>
              <w:ind w:right="-20"/>
              <w:textAlignment w:val="auto"/>
              <w:rPr>
                <w:rFonts w:ascii="宋体" w:hAnsi="宋体" w:cs="宋体"/>
                <w:b/>
                <w:bCs/>
                <w:color w:val="auto"/>
              </w:rPr>
            </w:pPr>
            <w:r>
              <w:rPr>
                <w:rFonts w:hint="eastAsia" w:ascii="宋体" w:hAnsi="宋体" w:cs="宋体"/>
                <w:color w:val="auto"/>
              </w:rPr>
              <w:sym w:font="Wingdings 2" w:char="00A3"/>
            </w:r>
            <w:r>
              <w:rPr>
                <w:rFonts w:hint="eastAsia" w:ascii="宋体" w:hAnsi="宋体" w:cs="宋体"/>
                <w:b/>
                <w:bCs/>
                <w:color w:val="auto"/>
              </w:rPr>
              <w:t>HSE 健康、安全与环境管理体系</w:t>
            </w:r>
            <w:r>
              <w:rPr>
                <w:rFonts w:hint="eastAsia" w:ascii="宋体" w:hAnsi="宋体" w:cs="宋体"/>
                <w:color w:val="auto"/>
                <w:lang w:val="en-US" w:eastAsia="zh-CN"/>
              </w:rPr>
              <w:t xml:space="preserve"> </w:t>
            </w:r>
            <w:r>
              <w:rPr>
                <w:rFonts w:hint="eastAsia" w:ascii="宋体" w:hAnsi="宋体" w:cs="宋体"/>
                <w:b/>
                <w:color w:val="auto"/>
              </w:rPr>
              <w:t>□</w:t>
            </w:r>
            <w:r>
              <w:rPr>
                <w:rFonts w:hint="eastAsia" w:ascii="宋体" w:hAnsi="宋体" w:cs="宋体"/>
                <w:b/>
                <w:bCs/>
                <w:color w:val="auto"/>
              </w:rPr>
              <w:t xml:space="preserve">SY/T6276-2014 </w:t>
            </w:r>
            <w:bookmarkStart w:id="2" w:name="OLE_LINK4"/>
            <w:r>
              <w:rPr>
                <w:rFonts w:hint="eastAsia" w:ascii="宋体" w:hAnsi="宋体" w:cs="宋体"/>
                <w:b/>
                <w:bCs/>
                <w:color w:val="auto"/>
              </w:rPr>
              <w:t xml:space="preserve"> □HSE-20</w:t>
            </w:r>
            <w:r>
              <w:rPr>
                <w:rFonts w:hint="eastAsia" w:ascii="宋体" w:hAnsi="宋体" w:cs="宋体"/>
                <w:b/>
                <w:bCs/>
                <w:color w:val="auto"/>
                <w:lang w:val="en-US" w:eastAsia="zh-CN"/>
              </w:rPr>
              <w:t>21</w:t>
            </w:r>
            <w:r>
              <w:rPr>
                <w:rFonts w:hint="eastAsia" w:ascii="宋体" w:hAnsi="宋体" w:cs="宋体"/>
                <w:b/>
                <w:bCs/>
                <w:color w:val="auto"/>
              </w:rPr>
              <w:t xml:space="preserve">              </w:t>
            </w:r>
          </w:p>
          <w:p>
            <w:pPr>
              <w:keepNext w:val="0"/>
              <w:keepLines w:val="0"/>
              <w:pageBreakBefore w:val="0"/>
              <w:widowControl w:val="0"/>
              <w:tabs>
                <w:tab w:val="left" w:pos="1980"/>
                <w:tab w:val="left" w:pos="3660"/>
              </w:tabs>
              <w:wordWrap/>
              <w:topLinePunct w:val="0"/>
              <w:autoSpaceDE/>
              <w:autoSpaceDN/>
              <w:bidi w:val="0"/>
              <w:spacing w:line="400" w:lineRule="exact"/>
              <w:ind w:right="-20"/>
              <w:textAlignment w:val="auto"/>
              <w:rPr>
                <w:rFonts w:hint="eastAsia" w:ascii="宋体" w:hAnsi="宋体" w:cs="宋体"/>
                <w:b/>
                <w:bCs/>
                <w:color w:val="auto"/>
              </w:rPr>
            </w:pPr>
            <w:r>
              <w:rPr>
                <w:rFonts w:hint="eastAsia" w:ascii="宋体" w:hAnsi="宋体" w:cs="宋体"/>
                <w:b/>
                <w:bCs/>
                <w:color w:val="auto"/>
              </w:rPr>
              <w:t xml:space="preserve">    </w:t>
            </w:r>
            <w:r>
              <w:rPr>
                <w:rFonts w:hint="eastAsia" w:ascii="宋体" w:hAnsi="宋体" w:cs="宋体"/>
                <w:b/>
                <w:bCs/>
                <w:color w:val="auto"/>
                <w:lang w:val="en-US" w:eastAsia="zh-CN"/>
              </w:rPr>
              <w:t xml:space="preserve">  </w:t>
            </w:r>
            <w:r>
              <w:rPr>
                <w:rFonts w:hint="eastAsia" w:ascii="宋体" w:hAnsi="宋体" w:cs="宋体"/>
                <w:b/>
                <w:bCs/>
                <w:color w:val="auto"/>
              </w:rPr>
              <w:t>□</w:t>
            </w:r>
            <w:bookmarkStart w:id="3" w:name="OLE_LINK5"/>
            <w:r>
              <w:rPr>
                <w:rFonts w:hint="eastAsia" w:ascii="宋体" w:hAnsi="宋体" w:cs="宋体"/>
                <w:b/>
                <w:bCs/>
                <w:color w:val="auto"/>
              </w:rPr>
              <w:t>Q/SY</w:t>
            </w:r>
            <w:r>
              <w:rPr>
                <w:rFonts w:hint="eastAsia" w:ascii="宋体" w:hAnsi="宋体" w:cs="宋体"/>
                <w:b/>
                <w:bCs/>
                <w:color w:val="auto"/>
                <w:lang w:val="en-US" w:eastAsia="zh-CN"/>
              </w:rPr>
              <w:t>08002.1-</w:t>
            </w:r>
            <w:bookmarkEnd w:id="2"/>
            <w:bookmarkEnd w:id="3"/>
            <w:r>
              <w:rPr>
                <w:rFonts w:hint="eastAsia" w:ascii="宋体" w:hAnsi="宋体" w:cs="宋体"/>
                <w:b/>
                <w:bCs/>
                <w:color w:val="auto"/>
                <w:lang w:val="en-US" w:eastAsia="zh-CN"/>
              </w:rPr>
              <w:t xml:space="preserve">2022  </w:t>
            </w:r>
            <w:r>
              <w:rPr>
                <w:rFonts w:hint="eastAsia" w:ascii="宋体" w:hAnsi="宋体" w:cs="宋体"/>
                <w:b/>
                <w:bCs/>
                <w:color w:val="auto"/>
              </w:rPr>
              <w:sym w:font="Wingdings 2" w:char="00A3"/>
            </w:r>
            <w:r>
              <w:rPr>
                <w:rFonts w:hint="eastAsia" w:ascii="宋体" w:hAnsi="宋体" w:cs="宋体"/>
                <w:b/>
                <w:bCs/>
                <w:color w:val="auto"/>
              </w:rPr>
              <w:t>其他</w:t>
            </w:r>
            <w:r>
              <w:rPr>
                <w:rFonts w:hint="eastAsia" w:ascii="宋体" w:hAnsi="宋体" w:cs="宋体"/>
                <w:color w:val="auto"/>
              </w:rPr>
              <w:t>：</w:t>
            </w:r>
            <w:r>
              <w:rPr>
                <w:rFonts w:hint="eastAsia" w:ascii="宋体" w:hAnsi="宋体" w:cs="宋体"/>
                <w:color w:val="auto"/>
                <w:u w:val="single"/>
              </w:rPr>
              <w:t xml:space="preserve">         </w:t>
            </w:r>
          </w:p>
          <w:p>
            <w:pPr>
              <w:keepNext w:val="0"/>
              <w:keepLines w:val="0"/>
              <w:pageBreakBefore w:val="0"/>
              <w:widowControl w:val="0"/>
              <w:tabs>
                <w:tab w:val="left" w:pos="1980"/>
                <w:tab w:val="left" w:pos="3660"/>
              </w:tabs>
              <w:wordWrap/>
              <w:topLinePunct w:val="0"/>
              <w:autoSpaceDE/>
              <w:autoSpaceDN/>
              <w:bidi w:val="0"/>
              <w:spacing w:line="400" w:lineRule="exact"/>
              <w:ind w:right="-20"/>
              <w:textAlignment w:val="auto"/>
              <w:rPr>
                <w:rFonts w:hint="eastAsia" w:ascii="宋体" w:hAnsi="宋体" w:cs="宋体"/>
                <w:b/>
                <w:bCs/>
                <w:color w:val="auto"/>
                <w:lang w:val="en-US" w:eastAsia="zh-CN"/>
              </w:rPr>
            </w:pPr>
            <w:bookmarkStart w:id="4" w:name="OLE_LINK9"/>
            <w:r>
              <w:rPr>
                <w:rFonts w:hint="eastAsia" w:ascii="宋体" w:hAnsi="宋体" w:cs="宋体"/>
                <w:color w:val="auto"/>
              </w:rPr>
              <w:t>□</w:t>
            </w:r>
            <w:r>
              <w:rPr>
                <w:rFonts w:hint="eastAsia" w:ascii="宋体" w:hAnsi="宋体" w:cs="宋体"/>
                <w:b/>
                <w:bCs/>
                <w:color w:val="auto"/>
                <w:lang w:eastAsia="zh-CN"/>
              </w:rPr>
              <w:t>信息安全管理体系</w:t>
            </w:r>
            <w:r>
              <w:rPr>
                <w:rFonts w:hint="eastAsia" w:ascii="宋体" w:hAnsi="宋体" w:cs="宋体"/>
                <w:b/>
                <w:bCs/>
                <w:color w:val="auto"/>
                <w:lang w:val="en-US" w:eastAsia="zh-CN"/>
              </w:rPr>
              <w:t xml:space="preserve">  </w:t>
            </w:r>
            <w:r>
              <w:rPr>
                <w:rFonts w:hint="eastAsia" w:ascii="宋体" w:hAnsi="宋体" w:cs="宋体"/>
                <w:b/>
                <w:bCs/>
                <w:color w:val="auto"/>
              </w:rPr>
              <w:t>□</w:t>
            </w:r>
            <w:r>
              <w:rPr>
                <w:rFonts w:hint="eastAsia" w:ascii="宋体" w:hAnsi="宋体" w:cs="宋体"/>
                <w:b/>
                <w:bCs/>
                <w:color w:val="auto"/>
                <w:lang w:val="en-US" w:eastAsia="zh-CN"/>
              </w:rPr>
              <w:t xml:space="preserve">GB/T22080-2016/ISO/IEC27001:2013  </w:t>
            </w:r>
          </w:p>
          <w:p>
            <w:pPr>
              <w:keepNext w:val="0"/>
              <w:keepLines w:val="0"/>
              <w:pageBreakBefore w:val="0"/>
              <w:widowControl w:val="0"/>
              <w:tabs>
                <w:tab w:val="left" w:pos="1980"/>
                <w:tab w:val="left" w:pos="3660"/>
              </w:tabs>
              <w:wordWrap/>
              <w:topLinePunct w:val="0"/>
              <w:autoSpaceDE/>
              <w:autoSpaceDN/>
              <w:bidi w:val="0"/>
              <w:spacing w:line="400" w:lineRule="exact"/>
              <w:ind w:right="-20" w:firstLine="630" w:firstLineChars="300"/>
              <w:textAlignment w:val="auto"/>
              <w:rPr>
                <w:rFonts w:hint="default" w:ascii="宋体" w:hAnsi="宋体" w:cs="宋体"/>
                <w:b/>
                <w:bCs/>
                <w:color w:val="auto"/>
                <w:lang w:val="en-US" w:eastAsia="zh-CN"/>
              </w:rPr>
            </w:pPr>
            <w:r>
              <w:rPr>
                <w:rFonts w:hint="eastAsia" w:ascii="宋体" w:hAnsi="宋体" w:cs="宋体"/>
                <w:b/>
                <w:bCs/>
                <w:color w:val="auto"/>
              </w:rPr>
              <w:t>□</w:t>
            </w:r>
            <w:r>
              <w:rPr>
                <w:rFonts w:hint="eastAsia" w:ascii="宋体" w:hAnsi="宋体" w:cs="宋体"/>
                <w:b/>
                <w:bCs/>
                <w:color w:val="auto"/>
                <w:lang w:val="en-US" w:eastAsia="zh-CN"/>
              </w:rPr>
              <w:t xml:space="preserve">ISO/IEC27001:2022  </w:t>
            </w:r>
            <w:r>
              <w:rPr>
                <w:rFonts w:hint="eastAsia" w:ascii="宋体" w:hAnsi="宋体" w:cs="宋体"/>
                <w:b/>
                <w:bCs/>
                <w:color w:val="auto"/>
                <w:lang w:val="en-US" w:eastAsia="zh-CN"/>
              </w:rPr>
              <w:sym w:font="Wingdings 2" w:char="00A3"/>
            </w:r>
            <w:r>
              <w:rPr>
                <w:rFonts w:hint="eastAsia" w:ascii="宋体" w:hAnsi="宋体" w:cs="宋体"/>
                <w:b/>
                <w:bCs/>
                <w:color w:val="auto"/>
                <w:lang w:val="en-US" w:eastAsia="zh-CN"/>
              </w:rPr>
              <w:t>其他：</w:t>
            </w:r>
            <w:r>
              <w:rPr>
                <w:rFonts w:hint="eastAsia" w:ascii="宋体" w:hAnsi="宋体" w:cs="宋体"/>
                <w:color w:val="auto"/>
                <w:u w:val="single"/>
              </w:rPr>
              <w:t xml:space="preserve">         </w:t>
            </w:r>
          </w:p>
          <w:p>
            <w:pPr>
              <w:keepNext w:val="0"/>
              <w:keepLines w:val="0"/>
              <w:pageBreakBefore w:val="0"/>
              <w:widowControl w:val="0"/>
              <w:tabs>
                <w:tab w:val="left" w:pos="1980"/>
                <w:tab w:val="left" w:pos="3660"/>
              </w:tabs>
              <w:wordWrap/>
              <w:topLinePunct w:val="0"/>
              <w:autoSpaceDE/>
              <w:autoSpaceDN/>
              <w:bidi w:val="0"/>
              <w:spacing w:line="400" w:lineRule="exact"/>
              <w:ind w:right="-20"/>
              <w:textAlignment w:val="auto"/>
              <w:rPr>
                <w:rFonts w:hint="default" w:ascii="宋体" w:hAnsi="宋体" w:eastAsia="宋体" w:cs="宋体"/>
                <w:b/>
                <w:bCs/>
                <w:color w:val="auto"/>
                <w:lang w:val="en-US" w:eastAsia="zh-CN"/>
              </w:rPr>
            </w:pPr>
            <w:r>
              <w:rPr>
                <w:rFonts w:hint="eastAsia" w:ascii="宋体" w:hAnsi="宋体" w:cs="宋体"/>
                <w:color w:val="auto"/>
              </w:rPr>
              <w:t>□</w:t>
            </w:r>
            <w:r>
              <w:rPr>
                <w:rFonts w:hint="eastAsia" w:ascii="宋体" w:hAnsi="宋体" w:cs="宋体"/>
                <w:b/>
                <w:bCs/>
                <w:color w:val="auto"/>
                <w:lang w:eastAsia="zh-CN"/>
              </w:rPr>
              <w:t>信息技术服务管理体系</w:t>
            </w:r>
            <w:r>
              <w:rPr>
                <w:rFonts w:hint="eastAsia" w:ascii="宋体" w:hAnsi="宋体" w:cs="宋体"/>
                <w:b/>
                <w:bCs/>
                <w:color w:val="auto"/>
                <w:lang w:val="en-US" w:eastAsia="zh-CN"/>
              </w:rPr>
              <w:t xml:space="preserve"> </w:t>
            </w:r>
            <w:r>
              <w:rPr>
                <w:rFonts w:hint="eastAsia" w:ascii="宋体" w:hAnsi="宋体" w:cs="宋体"/>
                <w:bCs/>
                <w:color w:val="auto"/>
              </w:rPr>
              <w:t>□</w:t>
            </w:r>
            <w:r>
              <w:rPr>
                <w:rFonts w:hint="eastAsia" w:ascii="宋体" w:hAnsi="宋体" w:cs="宋体"/>
                <w:b/>
                <w:bCs/>
                <w:color w:val="auto"/>
                <w:lang w:val="en-US" w:eastAsia="zh-CN"/>
              </w:rPr>
              <w:t xml:space="preserve">ISO/IEC20000-1:2018  </w:t>
            </w:r>
            <w:r>
              <w:rPr>
                <w:rFonts w:hint="eastAsia" w:ascii="宋体" w:hAnsi="宋体" w:cs="宋体"/>
                <w:b/>
                <w:bCs/>
                <w:color w:val="auto"/>
                <w:lang w:val="en-US" w:eastAsia="zh-CN"/>
              </w:rPr>
              <w:sym w:font="Wingdings 2" w:char="00A3"/>
            </w:r>
            <w:r>
              <w:rPr>
                <w:rFonts w:hint="eastAsia" w:ascii="宋体" w:hAnsi="宋体" w:cs="宋体"/>
                <w:b/>
                <w:bCs/>
                <w:color w:val="auto"/>
                <w:lang w:val="en-US" w:eastAsia="zh-CN"/>
              </w:rPr>
              <w:t>其他：</w:t>
            </w:r>
            <w:r>
              <w:rPr>
                <w:rFonts w:hint="eastAsia" w:ascii="宋体" w:hAnsi="宋体" w:cs="宋体"/>
                <w:color w:val="auto"/>
                <w:u w:val="single"/>
              </w:rPr>
              <w:t xml:space="preserve">         </w:t>
            </w:r>
          </w:p>
          <w:p>
            <w:pPr>
              <w:keepNext w:val="0"/>
              <w:keepLines w:val="0"/>
              <w:pageBreakBefore w:val="0"/>
              <w:widowControl w:val="0"/>
              <w:tabs>
                <w:tab w:val="left" w:pos="1980"/>
                <w:tab w:val="left" w:pos="3660"/>
              </w:tabs>
              <w:wordWrap/>
              <w:topLinePunct w:val="0"/>
              <w:autoSpaceDE/>
              <w:autoSpaceDN/>
              <w:bidi w:val="0"/>
              <w:spacing w:line="400" w:lineRule="exact"/>
              <w:ind w:right="-20"/>
              <w:textAlignment w:val="auto"/>
              <w:rPr>
                <w:rFonts w:hint="default" w:ascii="宋体" w:hAnsi="宋体" w:cs="宋体"/>
                <w:b/>
                <w:bCs/>
                <w:color w:val="auto"/>
                <w:lang w:val="en-US" w:eastAsia="zh-CN"/>
              </w:rPr>
            </w:pPr>
            <w:r>
              <w:rPr>
                <w:rFonts w:hint="eastAsia" w:ascii="宋体" w:hAnsi="宋体" w:cs="宋体"/>
                <w:color w:val="auto"/>
              </w:rPr>
              <w:t>□</w:t>
            </w:r>
            <w:r>
              <w:rPr>
                <w:rFonts w:hint="eastAsia" w:ascii="宋体" w:hAnsi="宋体" w:cs="宋体"/>
                <w:b/>
                <w:bCs/>
                <w:color w:val="auto"/>
                <w:lang w:eastAsia="zh-CN"/>
              </w:rPr>
              <w:t>能源管理体系</w:t>
            </w:r>
            <w:r>
              <w:rPr>
                <w:rFonts w:hint="eastAsia" w:ascii="宋体" w:hAnsi="宋体" w:cs="宋体"/>
                <w:b/>
                <w:bCs/>
                <w:color w:val="auto"/>
                <w:lang w:val="en-US" w:eastAsia="zh-CN"/>
              </w:rPr>
              <w:t xml:space="preserve"> </w:t>
            </w:r>
            <w:r>
              <w:rPr>
                <w:rFonts w:hint="eastAsia" w:ascii="宋体" w:hAnsi="宋体" w:cs="宋体"/>
                <w:bCs/>
                <w:color w:val="auto"/>
              </w:rPr>
              <w:t>□</w:t>
            </w:r>
            <w:r>
              <w:rPr>
                <w:rFonts w:hint="eastAsia" w:ascii="宋体" w:hAnsi="宋体" w:cs="宋体"/>
                <w:b/>
                <w:bCs/>
                <w:color w:val="auto"/>
                <w:lang w:val="en-US" w:eastAsia="zh-CN"/>
              </w:rPr>
              <w:t xml:space="preserve">GB/T23331-2020/ISO50001:2018  </w:t>
            </w:r>
            <w:r>
              <w:rPr>
                <w:rFonts w:hint="eastAsia" w:ascii="宋体" w:hAnsi="宋体" w:cs="宋体"/>
                <w:b/>
                <w:bCs/>
                <w:color w:val="auto"/>
                <w:lang w:val="en-US" w:eastAsia="zh-CN"/>
              </w:rPr>
              <w:sym w:font="Wingdings 2" w:char="00A3"/>
            </w:r>
            <w:r>
              <w:rPr>
                <w:rFonts w:hint="eastAsia" w:ascii="宋体" w:hAnsi="宋体" w:cs="宋体"/>
                <w:b/>
                <w:bCs/>
                <w:color w:val="auto"/>
                <w:lang w:val="en-US" w:eastAsia="zh-CN"/>
              </w:rPr>
              <w:t>其他：</w:t>
            </w:r>
            <w:r>
              <w:rPr>
                <w:rFonts w:hint="eastAsia" w:ascii="宋体" w:hAnsi="宋体" w:cs="宋体"/>
                <w:color w:val="auto"/>
                <w:u w:val="single"/>
              </w:rPr>
              <w:t xml:space="preserve">         </w:t>
            </w:r>
          </w:p>
          <w:p>
            <w:pPr>
              <w:keepNext w:val="0"/>
              <w:keepLines w:val="0"/>
              <w:pageBreakBefore w:val="0"/>
              <w:widowControl w:val="0"/>
              <w:tabs>
                <w:tab w:val="left" w:pos="1980"/>
                <w:tab w:val="left" w:pos="3660"/>
              </w:tabs>
              <w:wordWrap/>
              <w:topLinePunct w:val="0"/>
              <w:autoSpaceDE/>
              <w:autoSpaceDN/>
              <w:bidi w:val="0"/>
              <w:spacing w:line="400" w:lineRule="exact"/>
              <w:ind w:right="-20" w:firstLine="420" w:firstLineChars="200"/>
              <w:textAlignment w:val="auto"/>
              <w:rPr>
                <w:rFonts w:hint="default" w:ascii="宋体" w:hAnsi="宋体" w:cs="宋体"/>
                <w:b/>
                <w:bCs/>
                <w:color w:val="auto"/>
                <w:lang w:val="en-US" w:eastAsia="zh-CN"/>
              </w:rPr>
            </w:pPr>
            <w:r>
              <w:rPr>
                <w:rFonts w:hint="eastAsia" w:ascii="宋体" w:hAnsi="宋体" w:cs="宋体"/>
                <w:b/>
                <w:bCs/>
                <w:color w:val="auto"/>
                <w:lang w:eastAsia="zh-CN"/>
              </w:rPr>
              <w:t>和</w:t>
            </w:r>
            <w:r>
              <w:rPr>
                <w:rFonts w:hint="eastAsia" w:ascii="宋体" w:hAnsi="宋体" w:cs="宋体"/>
                <w:b/>
                <w:bCs/>
                <w:color w:val="auto"/>
                <w:lang w:val="en-US" w:eastAsia="zh-CN"/>
              </w:rPr>
              <w:t xml:space="preserve"> RB/T</w:t>
            </w:r>
            <w:r>
              <w:rPr>
                <w:rFonts w:hint="eastAsia" w:ascii="宋体" w:hAnsi="宋体" w:cs="宋体"/>
                <w:b/>
                <w:bCs/>
                <w:color w:val="auto"/>
                <w:lang w:eastAsia="zh-CN"/>
              </w:rPr>
              <w:t>___________________________行业认证要求</w:t>
            </w:r>
          </w:p>
          <w:p>
            <w:pPr>
              <w:keepNext w:val="0"/>
              <w:keepLines w:val="0"/>
              <w:pageBreakBefore w:val="0"/>
              <w:widowControl w:val="0"/>
              <w:tabs>
                <w:tab w:val="left" w:pos="1980"/>
                <w:tab w:val="left" w:pos="3660"/>
              </w:tabs>
              <w:wordWrap/>
              <w:topLinePunct w:val="0"/>
              <w:autoSpaceDE/>
              <w:autoSpaceDN/>
              <w:bidi w:val="0"/>
              <w:spacing w:line="400" w:lineRule="exact"/>
              <w:ind w:right="-20"/>
              <w:textAlignment w:val="auto"/>
              <w:rPr>
                <w:rFonts w:hint="default" w:ascii="宋体" w:hAnsi="宋体" w:eastAsia="宋体" w:cs="宋体"/>
                <w:b/>
                <w:bCs/>
                <w:color w:val="auto"/>
                <w:lang w:val="en-US" w:eastAsia="zh-CN"/>
              </w:rPr>
            </w:pPr>
            <w:r>
              <w:rPr>
                <w:rFonts w:hint="eastAsia" w:ascii="宋体" w:hAnsi="宋体" w:cs="宋体"/>
                <w:color w:val="auto"/>
              </w:rPr>
              <w:t>□</w:t>
            </w:r>
            <w:r>
              <w:rPr>
                <w:rFonts w:hint="eastAsia" w:ascii="宋体" w:hAnsi="宋体" w:cs="宋体"/>
                <w:b/>
                <w:bCs/>
                <w:color w:val="auto"/>
                <w:lang w:eastAsia="zh-CN"/>
              </w:rPr>
              <w:t>资产管理体</w:t>
            </w:r>
            <w:r>
              <w:rPr>
                <w:rFonts w:hint="eastAsia" w:ascii="宋体" w:hAnsi="宋体" w:cs="宋体"/>
                <w:b/>
                <w:bCs/>
                <w:color w:val="auto"/>
                <w:lang w:val="en-US" w:eastAsia="zh-CN"/>
              </w:rPr>
              <w:t>系</w:t>
            </w:r>
            <w:bookmarkStart w:id="5" w:name="OLE_LINK29"/>
            <w:r>
              <w:rPr>
                <w:rFonts w:hint="eastAsia" w:ascii="宋体" w:hAnsi="宋体" w:cs="宋体"/>
                <w:b/>
                <w:bCs/>
                <w:color w:val="auto"/>
                <w:lang w:val="en-US" w:eastAsia="zh-CN"/>
              </w:rPr>
              <w:t xml:space="preserve"> </w:t>
            </w:r>
            <w:r>
              <w:rPr>
                <w:rFonts w:hint="eastAsia" w:ascii="宋体" w:hAnsi="宋体" w:cs="宋体"/>
                <w:bCs/>
                <w:color w:val="auto"/>
              </w:rPr>
              <w:t>□</w:t>
            </w:r>
            <w:r>
              <w:rPr>
                <w:rFonts w:hint="default" w:ascii="宋体" w:hAnsi="宋体" w:cs="宋体"/>
                <w:b/>
                <w:bCs/>
                <w:color w:val="auto"/>
                <w:lang w:val="en-US" w:eastAsia="zh-CN"/>
              </w:rPr>
              <w:t>GB/T33173</w:t>
            </w:r>
            <w:bookmarkEnd w:id="5"/>
            <w:r>
              <w:rPr>
                <w:rFonts w:hint="default" w:ascii="宋体" w:hAnsi="宋体" w:cs="宋体"/>
                <w:b/>
                <w:bCs/>
                <w:color w:val="auto"/>
                <w:lang w:val="en-US" w:eastAsia="zh-CN"/>
              </w:rPr>
              <w:t>-2016/ISO55001:2014</w:t>
            </w:r>
            <w:r>
              <w:rPr>
                <w:rFonts w:hint="eastAsia" w:ascii="宋体" w:hAnsi="宋体" w:cs="宋体"/>
                <w:b/>
                <w:bCs/>
                <w:color w:val="auto"/>
                <w:lang w:val="en-US" w:eastAsia="zh-CN"/>
              </w:rPr>
              <w:t xml:space="preserve">  </w:t>
            </w:r>
            <w:r>
              <w:rPr>
                <w:rFonts w:hint="eastAsia" w:ascii="宋体" w:hAnsi="宋体" w:cs="宋体"/>
                <w:b/>
                <w:bCs/>
                <w:color w:val="auto"/>
                <w:lang w:val="en-US" w:eastAsia="zh-CN"/>
              </w:rPr>
              <w:sym w:font="Wingdings 2" w:char="00A3"/>
            </w:r>
            <w:r>
              <w:rPr>
                <w:rFonts w:hint="eastAsia" w:ascii="宋体" w:hAnsi="宋体" w:cs="宋体"/>
                <w:b/>
                <w:bCs/>
                <w:color w:val="auto"/>
                <w:lang w:val="en-US" w:eastAsia="zh-CN"/>
              </w:rPr>
              <w:t>其他：</w:t>
            </w:r>
            <w:r>
              <w:rPr>
                <w:rFonts w:hint="eastAsia" w:ascii="宋体" w:hAnsi="宋体" w:cs="宋体"/>
                <w:color w:val="auto"/>
                <w:u w:val="single"/>
              </w:rPr>
              <w:t xml:space="preserve">         </w:t>
            </w:r>
          </w:p>
          <w:p>
            <w:pPr>
              <w:keepNext w:val="0"/>
              <w:keepLines w:val="0"/>
              <w:pageBreakBefore w:val="0"/>
              <w:widowControl w:val="0"/>
              <w:tabs>
                <w:tab w:val="left" w:pos="1980"/>
                <w:tab w:val="left" w:pos="3660"/>
              </w:tabs>
              <w:wordWrap/>
              <w:topLinePunct w:val="0"/>
              <w:autoSpaceDE/>
              <w:autoSpaceDN/>
              <w:bidi w:val="0"/>
              <w:spacing w:line="400" w:lineRule="exact"/>
              <w:ind w:right="-20"/>
              <w:textAlignment w:val="auto"/>
              <w:rPr>
                <w:rFonts w:hint="default" w:ascii="宋体" w:hAnsi="宋体" w:eastAsia="宋体" w:cs="宋体"/>
                <w:b/>
                <w:bCs/>
                <w:color w:val="auto"/>
                <w:lang w:val="en-US" w:eastAsia="zh-CN"/>
              </w:rPr>
            </w:pPr>
            <w:r>
              <w:rPr>
                <w:rFonts w:hint="eastAsia" w:ascii="宋体" w:hAnsi="宋体" w:cs="宋体"/>
                <w:color w:val="auto"/>
              </w:rPr>
              <w:t>□</w:t>
            </w:r>
            <w:r>
              <w:rPr>
                <w:rFonts w:hint="eastAsia" w:ascii="宋体" w:hAnsi="宋体" w:cs="宋体"/>
                <w:b/>
                <w:bCs/>
                <w:color w:val="auto"/>
                <w:lang w:eastAsia="zh-CN"/>
              </w:rPr>
              <w:t>合规管理体系</w:t>
            </w:r>
            <w:r>
              <w:rPr>
                <w:rFonts w:hint="eastAsia" w:ascii="宋体" w:hAnsi="宋体" w:cs="宋体"/>
                <w:b/>
                <w:bCs/>
                <w:color w:val="auto"/>
                <w:lang w:val="en-US" w:eastAsia="zh-CN"/>
              </w:rPr>
              <w:t xml:space="preserve"> </w:t>
            </w:r>
            <w:r>
              <w:rPr>
                <w:rFonts w:hint="eastAsia" w:ascii="宋体" w:hAnsi="宋体" w:cs="宋体"/>
                <w:bCs/>
                <w:color w:val="auto"/>
              </w:rPr>
              <w:t>□</w:t>
            </w:r>
            <w:r>
              <w:rPr>
                <w:rFonts w:hint="eastAsia" w:ascii="宋体" w:hAnsi="宋体" w:cs="宋体"/>
                <w:b/>
                <w:bCs/>
                <w:color w:val="auto"/>
                <w:lang w:val="en-US" w:eastAsia="zh-CN"/>
              </w:rPr>
              <w:t xml:space="preserve">GB/T35770-2017/ISO19600:2014  </w:t>
            </w:r>
            <w:r>
              <w:rPr>
                <w:rFonts w:hint="eastAsia" w:ascii="宋体" w:hAnsi="宋体" w:cs="宋体"/>
                <w:b/>
                <w:bCs/>
                <w:color w:val="auto"/>
                <w:lang w:val="en-US" w:eastAsia="zh-CN"/>
              </w:rPr>
              <w:sym w:font="Wingdings 2" w:char="00A3"/>
            </w:r>
            <w:r>
              <w:rPr>
                <w:rFonts w:hint="eastAsia" w:ascii="宋体" w:hAnsi="宋体" w:cs="宋体"/>
                <w:b/>
                <w:bCs/>
                <w:color w:val="auto"/>
                <w:lang w:val="en-US" w:eastAsia="zh-CN"/>
              </w:rPr>
              <w:t>其他：</w:t>
            </w:r>
            <w:r>
              <w:rPr>
                <w:rFonts w:hint="eastAsia" w:ascii="宋体" w:hAnsi="宋体" w:cs="宋体"/>
                <w:color w:val="auto"/>
                <w:u w:val="single"/>
              </w:rPr>
              <w:t xml:space="preserve">         </w:t>
            </w:r>
          </w:p>
          <w:p>
            <w:pPr>
              <w:keepNext w:val="0"/>
              <w:keepLines w:val="0"/>
              <w:pageBreakBefore w:val="0"/>
              <w:widowControl w:val="0"/>
              <w:tabs>
                <w:tab w:val="left" w:pos="1980"/>
                <w:tab w:val="left" w:pos="3660"/>
              </w:tabs>
              <w:wordWrap/>
              <w:topLinePunct w:val="0"/>
              <w:autoSpaceDE/>
              <w:autoSpaceDN/>
              <w:bidi w:val="0"/>
              <w:spacing w:line="400" w:lineRule="exact"/>
              <w:ind w:right="-20"/>
              <w:textAlignment w:val="auto"/>
              <w:rPr>
                <w:rFonts w:hint="default" w:ascii="宋体" w:hAnsi="宋体" w:cs="宋体"/>
                <w:b/>
                <w:bCs/>
                <w:color w:val="auto"/>
                <w:lang w:val="en-US" w:eastAsia="zh-CN"/>
              </w:rPr>
            </w:pPr>
            <w:bookmarkStart w:id="6" w:name="OLE_LINK6"/>
            <w:r>
              <w:rPr>
                <w:rFonts w:hint="eastAsia" w:ascii="宋体" w:hAnsi="宋体" w:cs="宋体"/>
                <w:color w:val="auto"/>
              </w:rPr>
              <w:t>□</w:t>
            </w:r>
            <w:r>
              <w:rPr>
                <w:rFonts w:hint="eastAsia" w:ascii="宋体" w:hAnsi="宋体" w:cs="宋体"/>
                <w:b/>
                <w:bCs/>
                <w:color w:val="auto"/>
                <w:lang w:eastAsia="zh-CN"/>
              </w:rPr>
              <w:t>企业</w:t>
            </w:r>
            <w:bookmarkEnd w:id="6"/>
            <w:r>
              <w:rPr>
                <w:rFonts w:hint="eastAsia" w:ascii="宋体" w:hAnsi="宋体" w:cs="宋体"/>
                <w:b/>
                <w:bCs/>
                <w:color w:val="auto"/>
                <w:lang w:eastAsia="zh-CN"/>
              </w:rPr>
              <w:t>诚信管理体系</w:t>
            </w:r>
            <w:r>
              <w:rPr>
                <w:rFonts w:hint="eastAsia" w:ascii="宋体" w:hAnsi="宋体" w:cs="宋体"/>
                <w:b/>
                <w:bCs/>
                <w:color w:val="auto"/>
                <w:lang w:val="en-US" w:eastAsia="zh-CN"/>
              </w:rPr>
              <w:t xml:space="preserve"> </w:t>
            </w:r>
            <w:r>
              <w:rPr>
                <w:rFonts w:hint="eastAsia" w:ascii="宋体" w:hAnsi="宋体" w:cs="宋体"/>
                <w:bCs/>
                <w:color w:val="auto"/>
              </w:rPr>
              <w:t>□</w:t>
            </w:r>
            <w:r>
              <w:rPr>
                <w:rFonts w:hint="eastAsia" w:ascii="宋体" w:hAnsi="宋体" w:cs="宋体"/>
                <w:b/>
                <w:bCs/>
                <w:color w:val="auto"/>
                <w:lang w:val="en-US" w:eastAsia="zh-CN"/>
              </w:rPr>
              <w:t xml:space="preserve">GB/T 31950-2023  </w:t>
            </w:r>
            <w:r>
              <w:rPr>
                <w:rFonts w:hint="eastAsia" w:ascii="宋体" w:hAnsi="宋体" w:cs="宋体"/>
                <w:b/>
                <w:bCs/>
                <w:color w:val="auto"/>
                <w:lang w:val="en-US" w:eastAsia="zh-CN"/>
              </w:rPr>
              <w:sym w:font="Wingdings 2" w:char="00A3"/>
            </w:r>
            <w:r>
              <w:rPr>
                <w:rFonts w:hint="eastAsia" w:ascii="宋体" w:hAnsi="宋体" w:cs="宋体"/>
                <w:b/>
                <w:bCs/>
                <w:color w:val="auto"/>
                <w:lang w:val="en-US" w:eastAsia="zh-CN"/>
              </w:rPr>
              <w:t>其他：</w:t>
            </w:r>
            <w:r>
              <w:rPr>
                <w:rFonts w:hint="eastAsia" w:ascii="宋体" w:hAnsi="宋体" w:cs="宋体"/>
                <w:b/>
                <w:bCs/>
                <w:color w:val="auto"/>
                <w:u w:val="single"/>
                <w:lang w:val="en-US" w:eastAsia="zh-CN"/>
              </w:rPr>
              <w:t xml:space="preserve"> </w:t>
            </w:r>
            <w:r>
              <w:rPr>
                <w:rFonts w:hint="eastAsia" w:ascii="宋体" w:hAnsi="宋体" w:cs="宋体"/>
                <w:color w:val="auto"/>
                <w:u w:val="single"/>
              </w:rPr>
              <w:t xml:space="preserve">        </w:t>
            </w:r>
          </w:p>
          <w:p>
            <w:pPr>
              <w:keepNext w:val="0"/>
              <w:keepLines w:val="0"/>
              <w:pageBreakBefore w:val="0"/>
              <w:widowControl w:val="0"/>
              <w:tabs>
                <w:tab w:val="left" w:pos="1980"/>
                <w:tab w:val="left" w:pos="3660"/>
              </w:tabs>
              <w:wordWrap/>
              <w:topLinePunct w:val="0"/>
              <w:autoSpaceDE/>
              <w:autoSpaceDN/>
              <w:bidi w:val="0"/>
              <w:spacing w:line="400" w:lineRule="exact"/>
              <w:ind w:right="-20"/>
              <w:textAlignment w:val="auto"/>
              <w:rPr>
                <w:rFonts w:hint="eastAsia" w:ascii="宋体" w:hAnsi="宋体" w:cs="宋体"/>
                <w:color w:val="auto"/>
                <w:lang w:val="en-US" w:eastAsia="zh-CN"/>
              </w:rPr>
            </w:pPr>
            <w:bookmarkStart w:id="7" w:name="OLE_LINK7"/>
            <w:r>
              <w:rPr>
                <w:rFonts w:hint="eastAsia" w:ascii="宋体" w:hAnsi="宋体" w:cs="宋体"/>
                <w:color w:val="auto"/>
              </w:rPr>
              <w:t>□</w:t>
            </w:r>
            <w:r>
              <w:rPr>
                <w:rFonts w:hint="eastAsia" w:ascii="宋体" w:hAnsi="宋体" w:cs="宋体"/>
                <w:b/>
                <w:bCs/>
                <w:color w:val="auto"/>
                <w:lang w:eastAsia="zh-CN"/>
              </w:rPr>
              <w:t>医疗器械质量</w:t>
            </w:r>
            <w:bookmarkEnd w:id="7"/>
            <w:r>
              <w:rPr>
                <w:rFonts w:hint="eastAsia" w:ascii="宋体" w:hAnsi="宋体" w:cs="宋体"/>
                <w:b/>
                <w:bCs/>
                <w:color w:val="auto"/>
                <w:lang w:eastAsia="zh-CN"/>
              </w:rPr>
              <w:t>管理体系</w:t>
            </w:r>
            <w:r>
              <w:rPr>
                <w:rFonts w:hint="eastAsia" w:ascii="宋体" w:hAnsi="宋体" w:cs="宋体"/>
                <w:b/>
                <w:bCs/>
                <w:color w:val="auto"/>
                <w:lang w:val="en-US" w:eastAsia="zh-CN"/>
              </w:rPr>
              <w:t xml:space="preserve"> </w:t>
            </w:r>
            <w:r>
              <w:rPr>
                <w:rFonts w:hint="eastAsia" w:ascii="宋体" w:hAnsi="宋体" w:cs="宋体"/>
                <w:bCs/>
                <w:color w:val="auto"/>
              </w:rPr>
              <w:t>□</w:t>
            </w:r>
            <w:r>
              <w:rPr>
                <w:rFonts w:hint="eastAsia" w:ascii="宋体" w:hAnsi="宋体" w:cs="宋体"/>
                <w:b/>
                <w:bCs/>
                <w:color w:val="auto"/>
                <w:lang w:eastAsia="zh-CN"/>
              </w:rPr>
              <w:t>YY/T 0287-2017/ISO 13485:2016</w:t>
            </w:r>
            <w:r>
              <w:rPr>
                <w:rFonts w:hint="eastAsia" w:ascii="宋体" w:hAnsi="宋体" w:cs="宋体"/>
                <w:b/>
                <w:bCs/>
                <w:color w:val="auto"/>
                <w:lang w:val="en-US" w:eastAsia="zh-CN"/>
              </w:rPr>
              <w:t xml:space="preserve"> </w:t>
            </w:r>
            <w:r>
              <w:rPr>
                <w:rFonts w:hint="eastAsia" w:ascii="宋体" w:hAnsi="宋体" w:cs="宋体"/>
                <w:color w:val="auto"/>
                <w:lang w:val="en-US" w:eastAsia="zh-CN"/>
              </w:rPr>
              <w:t xml:space="preserve">            </w:t>
            </w:r>
          </w:p>
          <w:p>
            <w:pPr>
              <w:keepNext w:val="0"/>
              <w:keepLines w:val="0"/>
              <w:pageBreakBefore w:val="0"/>
              <w:widowControl w:val="0"/>
              <w:tabs>
                <w:tab w:val="left" w:pos="1980"/>
                <w:tab w:val="left" w:pos="3660"/>
              </w:tabs>
              <w:wordWrap/>
              <w:topLinePunct w:val="0"/>
              <w:autoSpaceDE/>
              <w:autoSpaceDN/>
              <w:bidi w:val="0"/>
              <w:spacing w:line="400" w:lineRule="exact"/>
              <w:ind w:right="-20" w:firstLine="1050" w:firstLineChars="500"/>
              <w:textAlignment w:val="auto"/>
              <w:rPr>
                <w:rFonts w:hint="default" w:ascii="宋体" w:hAnsi="宋体" w:cs="宋体"/>
                <w:color w:val="auto"/>
                <w:u w:val="single"/>
                <w:lang w:val="en-US" w:eastAsia="zh-CN"/>
              </w:rPr>
            </w:pPr>
            <w:r>
              <w:rPr>
                <w:rFonts w:hint="eastAsia" w:ascii="宋体" w:hAnsi="宋体" w:cs="宋体"/>
                <w:color w:val="auto"/>
                <w:lang w:val="en-US" w:eastAsia="zh-CN"/>
              </w:rPr>
              <w:t xml:space="preserve"> </w:t>
            </w:r>
            <w:r>
              <w:rPr>
                <w:rFonts w:hint="eastAsia" w:ascii="宋体" w:hAnsi="宋体" w:cs="宋体"/>
                <w:bCs/>
                <w:color w:val="auto"/>
              </w:rPr>
              <w:t>□</w:t>
            </w:r>
            <w:r>
              <w:rPr>
                <w:rFonts w:hint="eastAsia" w:ascii="宋体" w:hAnsi="宋体" w:cs="宋体"/>
                <w:b/>
                <w:bCs/>
                <w:color w:val="auto"/>
                <w:lang w:val="en-US" w:eastAsia="zh-CN"/>
              </w:rPr>
              <w:t>GB/T 42061-2022/</w:t>
            </w:r>
            <w:r>
              <w:rPr>
                <w:rFonts w:hint="eastAsia" w:ascii="宋体" w:hAnsi="宋体" w:cs="宋体"/>
                <w:b/>
                <w:bCs/>
                <w:color w:val="auto"/>
                <w:lang w:eastAsia="zh-CN"/>
              </w:rPr>
              <w:t>ISO 13485:2016</w:t>
            </w:r>
            <w:r>
              <w:rPr>
                <w:rFonts w:hint="eastAsia" w:ascii="宋体" w:hAnsi="宋体" w:cs="宋体"/>
                <w:b/>
                <w:bCs/>
                <w:color w:val="auto"/>
                <w:lang w:val="en-US" w:eastAsia="zh-CN"/>
              </w:rPr>
              <w:t xml:space="preserve">   </w:t>
            </w:r>
            <w:r>
              <w:rPr>
                <w:rFonts w:hint="eastAsia" w:ascii="宋体" w:hAnsi="宋体" w:cs="宋体"/>
                <w:b/>
                <w:bCs/>
                <w:color w:val="auto"/>
                <w:lang w:val="en-US" w:eastAsia="zh-CN"/>
              </w:rPr>
              <w:sym w:font="Wingdings 2" w:char="00A3"/>
            </w:r>
            <w:r>
              <w:rPr>
                <w:rFonts w:hint="eastAsia" w:ascii="宋体" w:hAnsi="宋体" w:cs="宋体"/>
                <w:b/>
                <w:bCs/>
                <w:color w:val="auto"/>
                <w:lang w:val="en-US" w:eastAsia="zh-CN"/>
              </w:rPr>
              <w:t>其他：</w:t>
            </w:r>
            <w:r>
              <w:rPr>
                <w:rFonts w:hint="eastAsia" w:ascii="宋体" w:hAnsi="宋体" w:cs="宋体"/>
                <w:color w:val="auto"/>
                <w:u w:val="single"/>
              </w:rPr>
              <w:t xml:space="preserve">         </w:t>
            </w:r>
          </w:p>
          <w:p>
            <w:pPr>
              <w:keepNext w:val="0"/>
              <w:keepLines w:val="0"/>
              <w:pageBreakBefore w:val="0"/>
              <w:widowControl w:val="0"/>
              <w:tabs>
                <w:tab w:val="left" w:pos="1980"/>
                <w:tab w:val="left" w:pos="3660"/>
              </w:tabs>
              <w:wordWrap/>
              <w:topLinePunct w:val="0"/>
              <w:autoSpaceDE/>
              <w:autoSpaceDN/>
              <w:bidi w:val="0"/>
              <w:spacing w:line="400" w:lineRule="exact"/>
              <w:ind w:right="-20"/>
              <w:textAlignment w:val="auto"/>
              <w:rPr>
                <w:rFonts w:hint="default" w:ascii="宋体" w:hAnsi="宋体" w:cs="宋体"/>
                <w:b/>
                <w:bCs/>
                <w:color w:val="auto"/>
                <w:lang w:val="en-US" w:eastAsia="zh-CN"/>
              </w:rPr>
            </w:pPr>
            <w:r>
              <w:rPr>
                <w:rFonts w:hint="eastAsia" w:ascii="宋体" w:hAnsi="宋体" w:cs="宋体"/>
                <w:color w:val="auto"/>
              </w:rPr>
              <w:t>□</w:t>
            </w:r>
            <w:r>
              <w:rPr>
                <w:rFonts w:hint="eastAsia" w:ascii="宋体" w:hAnsi="宋体" w:cs="宋体"/>
                <w:b/>
                <w:bCs/>
                <w:color w:val="auto"/>
                <w:lang w:eastAsia="zh-CN"/>
              </w:rPr>
              <w:t>社会责任管理体系</w:t>
            </w:r>
            <w:r>
              <w:rPr>
                <w:rFonts w:hint="eastAsia" w:ascii="宋体" w:hAnsi="宋体" w:cs="宋体"/>
                <w:b/>
                <w:bCs/>
                <w:color w:val="auto"/>
                <w:lang w:val="en-US" w:eastAsia="zh-CN"/>
              </w:rPr>
              <w:t xml:space="preserve"> </w:t>
            </w:r>
            <w:r>
              <w:rPr>
                <w:rFonts w:hint="eastAsia" w:ascii="宋体" w:hAnsi="宋体" w:cs="宋体"/>
                <w:bCs/>
                <w:color w:val="auto"/>
              </w:rPr>
              <w:t>□</w:t>
            </w:r>
            <w:r>
              <w:rPr>
                <w:rFonts w:hint="eastAsia" w:ascii="宋体" w:hAnsi="宋体" w:cs="宋体"/>
                <w:b/>
                <w:bCs/>
                <w:color w:val="auto"/>
                <w:lang w:eastAsia="zh-CN"/>
              </w:rPr>
              <w:t>GB/T39604-2020</w:t>
            </w:r>
            <w:r>
              <w:rPr>
                <w:rFonts w:hint="eastAsia" w:ascii="宋体" w:hAnsi="宋体" w:cs="宋体"/>
                <w:b/>
                <w:bCs/>
                <w:color w:val="auto"/>
                <w:lang w:val="en-US" w:eastAsia="zh-CN"/>
              </w:rPr>
              <w:t xml:space="preserve">  </w:t>
            </w:r>
            <w:r>
              <w:rPr>
                <w:rFonts w:hint="eastAsia" w:ascii="宋体" w:hAnsi="宋体" w:cs="宋体"/>
                <w:b/>
                <w:bCs/>
                <w:color w:val="auto"/>
                <w:lang w:val="en-US" w:eastAsia="zh-CN"/>
              </w:rPr>
              <w:sym w:font="Wingdings 2" w:char="00A3"/>
            </w:r>
            <w:r>
              <w:rPr>
                <w:rFonts w:hint="eastAsia" w:ascii="宋体" w:hAnsi="宋体" w:cs="宋体"/>
                <w:b/>
                <w:bCs/>
                <w:color w:val="auto"/>
                <w:lang w:val="en-US" w:eastAsia="zh-CN"/>
              </w:rPr>
              <w:t>其他：</w:t>
            </w:r>
            <w:r>
              <w:rPr>
                <w:rFonts w:hint="eastAsia" w:ascii="宋体" w:hAnsi="宋体" w:cs="宋体"/>
                <w:color w:val="auto"/>
                <w:u w:val="single"/>
              </w:rPr>
              <w:t xml:space="preserve">         </w:t>
            </w:r>
          </w:p>
          <w:p>
            <w:pPr>
              <w:keepNext w:val="0"/>
              <w:keepLines w:val="0"/>
              <w:pageBreakBefore w:val="0"/>
              <w:widowControl w:val="0"/>
              <w:tabs>
                <w:tab w:val="left" w:pos="1980"/>
                <w:tab w:val="left" w:pos="3660"/>
              </w:tabs>
              <w:wordWrap/>
              <w:topLinePunct w:val="0"/>
              <w:autoSpaceDE/>
              <w:autoSpaceDN/>
              <w:bidi w:val="0"/>
              <w:spacing w:line="400" w:lineRule="exact"/>
              <w:ind w:right="-20"/>
              <w:textAlignment w:val="auto"/>
              <w:rPr>
                <w:rFonts w:hint="eastAsia" w:ascii="宋体" w:hAnsi="宋体" w:cs="宋体"/>
                <w:color w:val="auto"/>
                <w:u w:val="single"/>
              </w:rPr>
            </w:pPr>
            <w:r>
              <w:rPr>
                <w:rFonts w:hint="eastAsia" w:ascii="宋体" w:hAnsi="宋体" w:cs="宋体"/>
                <w:color w:val="auto"/>
              </w:rPr>
              <w:t>□</w:t>
            </w:r>
            <w:r>
              <w:rPr>
                <w:rFonts w:hint="eastAsia" w:ascii="宋体" w:hAnsi="宋体" w:cs="宋体"/>
                <w:b/>
                <w:bCs/>
                <w:color w:val="auto"/>
                <w:lang w:eastAsia="zh-CN"/>
              </w:rPr>
              <w:t>反贿赂管理体系</w:t>
            </w:r>
            <w:bookmarkStart w:id="8" w:name="OLE_LINK8"/>
            <w:r>
              <w:rPr>
                <w:rFonts w:hint="eastAsia" w:ascii="宋体" w:hAnsi="宋体" w:cs="宋体"/>
                <w:b/>
                <w:bCs/>
                <w:color w:val="auto"/>
                <w:lang w:val="en-US" w:eastAsia="zh-CN"/>
              </w:rPr>
              <w:t xml:space="preserve"> </w:t>
            </w:r>
            <w:r>
              <w:rPr>
                <w:rFonts w:hint="eastAsia" w:ascii="宋体" w:hAnsi="宋体" w:cs="宋体"/>
                <w:bCs/>
                <w:color w:val="auto"/>
              </w:rPr>
              <w:t>□</w:t>
            </w:r>
            <w:r>
              <w:rPr>
                <w:rFonts w:hint="eastAsia" w:ascii="宋体" w:hAnsi="宋体" w:cs="宋体"/>
                <w:b/>
                <w:bCs/>
                <w:color w:val="auto"/>
                <w:lang w:val="en-US" w:eastAsia="zh-CN"/>
              </w:rPr>
              <w:t>ISO37001:2016</w:t>
            </w:r>
            <w:bookmarkEnd w:id="8"/>
            <w:r>
              <w:rPr>
                <w:rFonts w:hint="eastAsia" w:ascii="宋体" w:hAnsi="宋体" w:cs="宋体"/>
                <w:b/>
                <w:bCs/>
                <w:color w:val="auto"/>
                <w:lang w:val="en-US" w:eastAsia="zh-CN"/>
              </w:rPr>
              <w:t xml:space="preserve">  </w:t>
            </w:r>
            <w:r>
              <w:rPr>
                <w:rFonts w:hint="eastAsia" w:ascii="宋体" w:hAnsi="宋体" w:cs="宋体"/>
                <w:b/>
                <w:bCs/>
                <w:color w:val="auto"/>
                <w:lang w:val="en-US" w:eastAsia="zh-CN"/>
              </w:rPr>
              <w:sym w:font="Wingdings 2" w:char="00A3"/>
            </w:r>
            <w:r>
              <w:rPr>
                <w:rFonts w:hint="eastAsia" w:ascii="宋体" w:hAnsi="宋体" w:cs="宋体"/>
                <w:b/>
                <w:bCs/>
                <w:color w:val="auto"/>
                <w:lang w:val="en-US" w:eastAsia="zh-CN"/>
              </w:rPr>
              <w:t>其他：</w:t>
            </w:r>
            <w:r>
              <w:rPr>
                <w:rFonts w:hint="eastAsia" w:ascii="宋体" w:hAnsi="宋体" w:cs="宋体"/>
                <w:color w:val="auto"/>
                <w:u w:val="single"/>
              </w:rPr>
              <w:t xml:space="preserve">         </w:t>
            </w:r>
          </w:p>
          <w:bookmarkEnd w:id="4"/>
          <w:p>
            <w:pPr>
              <w:keepNext w:val="0"/>
              <w:keepLines w:val="0"/>
              <w:pageBreakBefore w:val="0"/>
              <w:widowControl w:val="0"/>
              <w:tabs>
                <w:tab w:val="left" w:pos="1980"/>
                <w:tab w:val="left" w:pos="3660"/>
              </w:tabs>
              <w:wordWrap/>
              <w:topLinePunct w:val="0"/>
              <w:autoSpaceDE/>
              <w:autoSpaceDN/>
              <w:bidi w:val="0"/>
              <w:spacing w:line="400" w:lineRule="exact"/>
              <w:ind w:right="-20"/>
              <w:textAlignment w:val="auto"/>
              <w:rPr>
                <w:rFonts w:hint="eastAsia" w:ascii="宋体" w:hAnsi="宋体" w:cs="宋体"/>
                <w:color w:val="auto"/>
                <w:u w:val="single"/>
              </w:rPr>
            </w:pPr>
            <w:r>
              <w:rPr>
                <w:rFonts w:hint="eastAsia" w:ascii="宋体" w:hAnsi="宋体" w:cs="宋体"/>
                <w:color w:val="auto"/>
              </w:rPr>
              <w:t>□</w:t>
            </w:r>
            <w:r>
              <w:rPr>
                <w:rFonts w:hint="eastAsia" w:ascii="宋体" w:hAnsi="宋体" w:cs="宋体"/>
                <w:b/>
                <w:bCs/>
                <w:color w:val="auto"/>
                <w:lang w:eastAsia="zh-CN"/>
              </w:rPr>
              <w:t>业务连续性管理体系</w:t>
            </w:r>
            <w:r>
              <w:rPr>
                <w:rFonts w:hint="eastAsia" w:ascii="宋体" w:hAnsi="宋体" w:cs="宋体"/>
                <w:b/>
                <w:bCs/>
                <w:color w:val="auto"/>
                <w:lang w:val="en-US" w:eastAsia="zh-CN"/>
              </w:rPr>
              <w:t xml:space="preserve"> </w:t>
            </w:r>
            <w:r>
              <w:rPr>
                <w:rFonts w:hint="eastAsia" w:ascii="宋体" w:hAnsi="宋体" w:cs="宋体"/>
                <w:bCs/>
                <w:color w:val="auto"/>
              </w:rPr>
              <w:t>□</w:t>
            </w:r>
            <w:r>
              <w:rPr>
                <w:rFonts w:hint="eastAsia" w:ascii="宋体" w:hAnsi="宋体" w:cs="宋体"/>
                <w:b/>
                <w:bCs/>
                <w:color w:val="auto"/>
                <w:lang w:val="en-US" w:eastAsia="zh-CN"/>
              </w:rPr>
              <w:t xml:space="preserve">ISO22301:2019  </w:t>
            </w:r>
            <w:r>
              <w:rPr>
                <w:rFonts w:hint="eastAsia" w:ascii="宋体" w:hAnsi="宋体" w:cs="宋体"/>
                <w:b/>
                <w:bCs/>
                <w:color w:val="auto"/>
                <w:lang w:val="en-US" w:eastAsia="zh-CN"/>
              </w:rPr>
              <w:sym w:font="Wingdings 2" w:char="00A3"/>
            </w:r>
            <w:r>
              <w:rPr>
                <w:rFonts w:hint="eastAsia" w:ascii="宋体" w:hAnsi="宋体" w:cs="宋体"/>
                <w:b/>
                <w:bCs/>
                <w:color w:val="auto"/>
                <w:lang w:val="en-US" w:eastAsia="zh-CN"/>
              </w:rPr>
              <w:t>其他：</w:t>
            </w:r>
            <w:r>
              <w:rPr>
                <w:rFonts w:hint="eastAsia" w:ascii="宋体" w:hAnsi="宋体" w:cs="宋体"/>
                <w:color w:val="auto"/>
                <w:u w:val="single"/>
              </w:rPr>
              <w:t xml:space="preserve">         </w:t>
            </w:r>
          </w:p>
          <w:p>
            <w:pPr>
              <w:keepNext w:val="0"/>
              <w:keepLines w:val="0"/>
              <w:pageBreakBefore w:val="0"/>
              <w:widowControl w:val="0"/>
              <w:tabs>
                <w:tab w:val="left" w:pos="1980"/>
                <w:tab w:val="left" w:pos="3660"/>
              </w:tabs>
              <w:wordWrap/>
              <w:topLinePunct w:val="0"/>
              <w:autoSpaceDE/>
              <w:autoSpaceDN/>
              <w:bidi w:val="0"/>
              <w:spacing w:line="400" w:lineRule="exact"/>
              <w:ind w:right="-20"/>
              <w:textAlignment w:val="auto"/>
              <w:rPr>
                <w:rFonts w:hint="default" w:ascii="宋体" w:hAnsi="宋体" w:cs="宋体"/>
                <w:b/>
                <w:bCs/>
                <w:color w:val="auto"/>
                <w:lang w:val="en-US" w:eastAsia="zh-CN"/>
              </w:rPr>
            </w:pPr>
            <w:r>
              <w:rPr>
                <w:rFonts w:hint="eastAsia" w:ascii="宋体" w:hAnsi="宋体" w:cs="宋体"/>
                <w:color w:val="auto"/>
              </w:rPr>
              <w:t>□</w:t>
            </w:r>
            <w:r>
              <w:rPr>
                <w:rFonts w:hint="eastAsia" w:ascii="宋体" w:hAnsi="宋体" w:cs="宋体"/>
                <w:b/>
                <w:bCs/>
                <w:color w:val="auto"/>
                <w:lang w:eastAsia="zh-CN"/>
              </w:rPr>
              <w:t>食品安全管理体系</w:t>
            </w:r>
            <w:r>
              <w:rPr>
                <w:rFonts w:hint="eastAsia" w:ascii="宋体" w:hAnsi="宋体" w:cs="宋体"/>
                <w:b/>
                <w:bCs/>
                <w:color w:val="auto"/>
                <w:lang w:val="en-US" w:eastAsia="zh-CN"/>
              </w:rPr>
              <w:t xml:space="preserve"> </w:t>
            </w:r>
            <w:r>
              <w:rPr>
                <w:rFonts w:hint="eastAsia" w:ascii="宋体" w:hAnsi="宋体" w:cs="宋体"/>
                <w:b/>
                <w:bCs/>
                <w:color w:val="auto"/>
                <w:lang w:val="en-US" w:eastAsia="zh-CN"/>
              </w:rPr>
              <w:sym w:font="Wingdings 2" w:char="00A3"/>
            </w:r>
            <w:r>
              <w:rPr>
                <w:rFonts w:hint="eastAsia" w:ascii="宋体" w:hAnsi="宋体" w:cs="宋体"/>
                <w:b/>
                <w:bCs/>
                <w:color w:val="auto"/>
                <w:lang w:val="en-US" w:eastAsia="zh-CN"/>
              </w:rPr>
              <w:t xml:space="preserve">GB/T22000-2006/ISO22000:2005   </w:t>
            </w:r>
            <w:r>
              <w:rPr>
                <w:rFonts w:hint="eastAsia" w:ascii="宋体" w:hAnsi="宋体" w:cs="宋体"/>
                <w:b/>
                <w:bCs/>
                <w:color w:val="auto"/>
                <w:lang w:val="en-US" w:eastAsia="zh-CN"/>
              </w:rPr>
              <w:sym w:font="Wingdings 2" w:char="00A3"/>
            </w:r>
            <w:r>
              <w:rPr>
                <w:rFonts w:hint="eastAsia" w:ascii="宋体" w:hAnsi="宋体" w:cs="宋体"/>
                <w:b/>
                <w:bCs/>
                <w:color w:val="auto"/>
                <w:lang w:val="en-US" w:eastAsia="zh-CN"/>
              </w:rPr>
              <w:t>ISO22000:2018</w:t>
            </w:r>
          </w:p>
          <w:p>
            <w:pPr>
              <w:keepNext w:val="0"/>
              <w:keepLines w:val="0"/>
              <w:pageBreakBefore w:val="0"/>
              <w:widowControl w:val="0"/>
              <w:tabs>
                <w:tab w:val="left" w:pos="1980"/>
                <w:tab w:val="left" w:pos="3660"/>
              </w:tabs>
              <w:wordWrap/>
              <w:topLinePunct w:val="0"/>
              <w:autoSpaceDE/>
              <w:autoSpaceDN/>
              <w:bidi w:val="0"/>
              <w:spacing w:line="400" w:lineRule="exact"/>
              <w:ind w:right="-20" w:firstLine="1890" w:firstLineChars="900"/>
              <w:textAlignment w:val="auto"/>
              <w:rPr>
                <w:rFonts w:hint="eastAsia" w:ascii="宋体" w:hAnsi="宋体" w:cs="宋体"/>
                <w:color w:val="auto"/>
                <w:u w:val="single"/>
              </w:rPr>
            </w:pPr>
            <w:r>
              <w:rPr>
                <w:rFonts w:hint="eastAsia" w:ascii="宋体" w:hAnsi="宋体" w:cs="宋体"/>
                <w:b/>
                <w:bCs/>
                <w:color w:val="auto"/>
                <w:lang w:val="en-US" w:eastAsia="zh-CN"/>
              </w:rPr>
              <w:t xml:space="preserve">  </w:t>
            </w:r>
            <w:r>
              <w:rPr>
                <w:rFonts w:hint="eastAsia" w:ascii="宋体" w:hAnsi="宋体" w:cs="宋体"/>
                <w:b/>
                <w:bCs/>
                <w:color w:val="auto"/>
                <w:lang w:val="en-US" w:eastAsia="zh-CN"/>
              </w:rPr>
              <w:sym w:font="Wingdings 2" w:char="00A3"/>
            </w:r>
            <w:r>
              <w:rPr>
                <w:rFonts w:hint="eastAsia" w:ascii="宋体" w:hAnsi="宋体" w:cs="宋体"/>
                <w:b/>
                <w:bCs/>
                <w:color w:val="auto"/>
                <w:lang w:val="en-US" w:eastAsia="zh-CN"/>
              </w:rPr>
              <w:t>其他：</w:t>
            </w:r>
            <w:r>
              <w:rPr>
                <w:rFonts w:hint="eastAsia" w:ascii="宋体" w:hAnsi="宋体" w:cs="宋体"/>
                <w:color w:val="auto"/>
                <w:u w:val="single"/>
              </w:rPr>
              <w:t xml:space="preserve">         </w:t>
            </w:r>
          </w:p>
          <w:p>
            <w:pPr>
              <w:keepNext w:val="0"/>
              <w:keepLines w:val="0"/>
              <w:pageBreakBefore w:val="0"/>
              <w:widowControl w:val="0"/>
              <w:tabs>
                <w:tab w:val="left" w:pos="1980"/>
                <w:tab w:val="left" w:pos="3660"/>
              </w:tabs>
              <w:wordWrap/>
              <w:topLinePunct w:val="0"/>
              <w:autoSpaceDE/>
              <w:autoSpaceDN/>
              <w:bidi w:val="0"/>
              <w:spacing w:line="400" w:lineRule="exact"/>
              <w:ind w:left="3150" w:right="-20" w:hanging="3150" w:hangingChars="1500"/>
              <w:textAlignment w:val="auto"/>
              <w:rPr>
                <w:rFonts w:hint="eastAsia" w:ascii="宋体" w:hAnsi="宋体" w:cs="宋体"/>
                <w:b/>
                <w:bCs/>
                <w:color w:val="auto"/>
                <w:lang w:val="en-US" w:eastAsia="zh-CN"/>
              </w:rPr>
            </w:pPr>
            <w:r>
              <w:rPr>
                <w:rFonts w:hint="eastAsia" w:ascii="宋体" w:hAnsi="宋体" w:cs="宋体"/>
                <w:color w:val="auto"/>
              </w:rPr>
              <w:t>□</w:t>
            </w:r>
            <w:r>
              <w:rPr>
                <w:rFonts w:hint="eastAsia" w:ascii="宋体" w:hAnsi="宋体" w:cs="宋体"/>
                <w:b/>
                <w:bCs/>
                <w:color w:val="auto"/>
                <w:lang w:eastAsia="zh-CN"/>
              </w:rPr>
              <w:t>HACCP</w:t>
            </w:r>
            <w:r>
              <w:rPr>
                <w:rFonts w:hint="eastAsia" w:ascii="宋体" w:hAnsi="宋体" w:cs="宋体"/>
                <w:b/>
                <w:bCs/>
                <w:color w:val="auto"/>
                <w:lang w:val="en-US" w:eastAsia="zh-CN"/>
              </w:rPr>
              <w:t xml:space="preserve"> </w:t>
            </w:r>
            <w:r>
              <w:rPr>
                <w:rFonts w:hint="eastAsia" w:ascii="宋体" w:hAnsi="宋体" w:cs="宋体"/>
                <w:b/>
                <w:bCs/>
                <w:color w:val="auto"/>
                <w:lang w:eastAsia="zh-CN"/>
              </w:rPr>
              <w:t>□危害分析与关键控制点（HACCP）</w:t>
            </w:r>
            <w:r>
              <w:rPr>
                <w:rFonts w:hint="eastAsia" w:ascii="宋体" w:hAnsi="宋体" w:cs="宋体"/>
                <w:b/>
                <w:bCs/>
                <w:color w:val="auto"/>
                <w:lang w:val="en-US" w:eastAsia="zh-CN"/>
              </w:rPr>
              <w:t>体系</w:t>
            </w:r>
            <w:r>
              <w:rPr>
                <w:rFonts w:hint="eastAsia" w:ascii="宋体" w:hAnsi="宋体" w:cs="宋体"/>
                <w:b/>
                <w:bCs/>
                <w:color w:val="auto"/>
                <w:lang w:eastAsia="zh-CN"/>
              </w:rPr>
              <w:t>认证要求（V1.0）</w:t>
            </w:r>
            <w:r>
              <w:rPr>
                <w:rFonts w:hint="eastAsia" w:ascii="宋体" w:hAnsi="宋体" w:cs="宋体"/>
                <w:b/>
                <w:bCs/>
                <w:color w:val="auto"/>
                <w:lang w:val="en-US" w:eastAsia="zh-CN"/>
              </w:rPr>
              <w:t xml:space="preserve">  </w:t>
            </w:r>
          </w:p>
          <w:p>
            <w:pPr>
              <w:keepNext w:val="0"/>
              <w:keepLines w:val="0"/>
              <w:pageBreakBefore w:val="0"/>
              <w:widowControl w:val="0"/>
              <w:tabs>
                <w:tab w:val="left" w:pos="1980"/>
                <w:tab w:val="left" w:pos="3660"/>
              </w:tabs>
              <w:wordWrap/>
              <w:topLinePunct w:val="0"/>
              <w:autoSpaceDE/>
              <w:autoSpaceDN/>
              <w:bidi w:val="0"/>
              <w:spacing w:line="400" w:lineRule="exact"/>
              <w:ind w:left="3150" w:right="-20" w:hanging="3150" w:hangingChars="1500"/>
              <w:textAlignment w:val="auto"/>
              <w:rPr>
                <w:rFonts w:hint="eastAsia" w:ascii="宋体" w:hAnsi="宋体" w:cs="宋体"/>
                <w:color w:val="auto"/>
                <w:u w:val="single"/>
              </w:rPr>
            </w:pPr>
            <w:r>
              <w:rPr>
                <w:rFonts w:hint="eastAsia" w:ascii="宋体" w:hAnsi="宋体" w:cs="宋体"/>
                <w:b/>
                <w:bCs/>
                <w:color w:val="auto"/>
                <w:lang w:val="en-US" w:eastAsia="zh-CN"/>
              </w:rPr>
              <w:t xml:space="preserve">                              </w:t>
            </w:r>
            <w:r>
              <w:rPr>
                <w:rFonts w:hint="eastAsia" w:ascii="宋体" w:hAnsi="宋体" w:cs="宋体"/>
                <w:b/>
                <w:bCs/>
                <w:color w:val="auto"/>
                <w:lang w:val="en-US" w:eastAsia="zh-CN"/>
              </w:rPr>
              <w:sym w:font="Wingdings 2" w:char="00A3"/>
            </w:r>
            <w:r>
              <w:rPr>
                <w:rFonts w:hint="eastAsia" w:ascii="宋体" w:hAnsi="宋体" w:cs="宋体"/>
                <w:b/>
                <w:bCs/>
                <w:color w:val="auto"/>
                <w:lang w:val="en-US" w:eastAsia="zh-CN"/>
              </w:rPr>
              <w:t xml:space="preserve"> </w:t>
            </w:r>
            <w:r>
              <w:rPr>
                <w:rFonts w:hint="eastAsia" w:ascii="宋体" w:hAnsi="宋体" w:cs="宋体"/>
                <w:b/>
                <w:bCs/>
                <w:color w:val="auto"/>
                <w:lang w:val="de-DE" w:eastAsia="zh-CN"/>
              </w:rPr>
              <w:t>CAC</w:t>
            </w:r>
            <w:r>
              <w:rPr>
                <w:rFonts w:hint="eastAsia" w:ascii="宋体" w:hAnsi="宋体" w:cs="宋体"/>
                <w:b/>
                <w:bCs/>
                <w:color w:val="auto"/>
                <w:lang w:eastAsia="zh-CN"/>
              </w:rPr>
              <w:t>《食品卫生通则》</w:t>
            </w:r>
            <w:r>
              <w:rPr>
                <w:rFonts w:hint="eastAsia" w:ascii="宋体" w:hAnsi="宋体" w:cs="宋体"/>
                <w:b/>
                <w:bCs/>
                <w:color w:val="auto"/>
                <w:lang w:val="en-US" w:eastAsia="zh-CN"/>
              </w:rPr>
              <w:t xml:space="preserve">  </w:t>
            </w:r>
            <w:r>
              <w:rPr>
                <w:rFonts w:hint="eastAsia" w:ascii="宋体" w:hAnsi="宋体" w:cs="宋体"/>
                <w:b/>
                <w:bCs/>
                <w:color w:val="auto"/>
                <w:lang w:val="en-US" w:eastAsia="zh-CN"/>
              </w:rPr>
              <w:sym w:font="Wingdings 2" w:char="00A3"/>
            </w:r>
            <w:r>
              <w:rPr>
                <w:rFonts w:hint="eastAsia" w:ascii="宋体" w:hAnsi="宋体" w:cs="宋体"/>
                <w:b/>
                <w:bCs/>
                <w:color w:val="auto"/>
                <w:lang w:val="en-US" w:eastAsia="zh-CN"/>
              </w:rPr>
              <w:t>其他：</w:t>
            </w:r>
            <w:r>
              <w:rPr>
                <w:rFonts w:hint="eastAsia" w:ascii="宋体" w:hAnsi="宋体" w:cs="宋体"/>
                <w:color w:val="auto"/>
                <w:u w:val="single"/>
              </w:rPr>
              <w:t xml:space="preserve">         </w:t>
            </w:r>
          </w:p>
          <w:p>
            <w:pPr>
              <w:keepNext w:val="0"/>
              <w:keepLines w:val="0"/>
              <w:pageBreakBefore w:val="0"/>
              <w:widowControl w:val="0"/>
              <w:tabs>
                <w:tab w:val="left" w:pos="1980"/>
                <w:tab w:val="left" w:pos="3660"/>
              </w:tabs>
              <w:wordWrap/>
              <w:topLinePunct w:val="0"/>
              <w:autoSpaceDE/>
              <w:autoSpaceDN/>
              <w:bidi w:val="0"/>
              <w:spacing w:line="400" w:lineRule="exact"/>
              <w:ind w:right="-20"/>
              <w:textAlignment w:val="auto"/>
              <w:rPr>
                <w:rFonts w:hint="eastAsia" w:ascii="宋体" w:hAnsi="宋体" w:cs="宋体"/>
                <w:color w:val="auto"/>
                <w:u w:val="single"/>
              </w:rPr>
            </w:pPr>
            <w:r>
              <w:rPr>
                <w:rFonts w:hint="eastAsia" w:ascii="宋体" w:hAnsi="宋体" w:cs="宋体"/>
                <w:color w:val="auto"/>
              </w:rPr>
              <w:t>□</w:t>
            </w:r>
            <w:r>
              <w:rPr>
                <w:rFonts w:hint="eastAsia" w:ascii="宋体" w:hAnsi="宋体" w:cs="宋体"/>
                <w:b/>
                <w:bCs/>
                <w:color w:val="auto"/>
                <w:lang w:eastAsia="zh-CN"/>
              </w:rPr>
              <w:t>碳管理体系</w:t>
            </w:r>
            <w:r>
              <w:rPr>
                <w:rFonts w:hint="eastAsia" w:ascii="宋体" w:hAnsi="宋体" w:cs="宋体"/>
                <w:b/>
                <w:bCs/>
                <w:color w:val="auto"/>
                <w:lang w:val="en-US" w:eastAsia="zh-CN"/>
              </w:rPr>
              <w:t xml:space="preserve"> </w:t>
            </w:r>
            <w:r>
              <w:rPr>
                <w:rFonts w:hint="eastAsia" w:ascii="宋体" w:hAnsi="宋体" w:cs="宋体"/>
                <w:bCs/>
                <w:color w:val="auto"/>
              </w:rPr>
              <w:t>□</w:t>
            </w:r>
            <w:r>
              <w:rPr>
                <w:rFonts w:hint="eastAsia" w:ascii="宋体" w:hAnsi="宋体" w:cs="宋体"/>
                <w:b/>
                <w:bCs/>
                <w:color w:val="auto"/>
                <w:lang w:val="en-US" w:eastAsia="zh-CN"/>
              </w:rPr>
              <w:t xml:space="preserve">T/CCAA39-2022  </w:t>
            </w:r>
            <w:r>
              <w:rPr>
                <w:rFonts w:hint="eastAsia" w:ascii="宋体" w:hAnsi="宋体" w:cs="宋体"/>
                <w:b/>
                <w:bCs/>
                <w:color w:val="auto"/>
                <w:lang w:val="en-US" w:eastAsia="zh-CN"/>
              </w:rPr>
              <w:sym w:font="Wingdings 2" w:char="00A3"/>
            </w:r>
            <w:r>
              <w:rPr>
                <w:rFonts w:hint="eastAsia" w:ascii="宋体" w:hAnsi="宋体" w:cs="宋体"/>
                <w:b/>
                <w:bCs/>
                <w:color w:val="auto"/>
                <w:lang w:val="en-US" w:eastAsia="zh-CN"/>
              </w:rPr>
              <w:t>其他：</w:t>
            </w:r>
            <w:r>
              <w:rPr>
                <w:rFonts w:hint="eastAsia" w:ascii="宋体" w:hAnsi="宋体" w:cs="宋体"/>
                <w:color w:val="auto"/>
                <w:u w:val="single"/>
              </w:rPr>
              <w:t xml:space="preserve">         </w:t>
            </w:r>
          </w:p>
          <w:p>
            <w:pPr>
              <w:keepNext w:val="0"/>
              <w:keepLines w:val="0"/>
              <w:pageBreakBefore w:val="0"/>
              <w:widowControl w:val="0"/>
              <w:tabs>
                <w:tab w:val="left" w:pos="1980"/>
                <w:tab w:val="left" w:pos="3660"/>
              </w:tabs>
              <w:wordWrap/>
              <w:topLinePunct w:val="0"/>
              <w:autoSpaceDE/>
              <w:autoSpaceDN/>
              <w:bidi w:val="0"/>
              <w:spacing w:line="400" w:lineRule="exact"/>
              <w:ind w:right="-20"/>
              <w:textAlignment w:val="auto"/>
              <w:rPr>
                <w:rFonts w:hint="eastAsia" w:ascii="宋体" w:hAnsi="宋体" w:cs="宋体"/>
                <w:color w:val="auto"/>
                <w:u w:val="single"/>
              </w:rPr>
            </w:pPr>
            <w:r>
              <w:rPr>
                <w:rFonts w:hint="eastAsia" w:ascii="宋体" w:hAnsi="宋体" w:cs="宋体"/>
                <w:color w:val="auto"/>
              </w:rPr>
              <w:t>□</w:t>
            </w:r>
            <w:r>
              <w:rPr>
                <w:rFonts w:hint="eastAsia" w:ascii="宋体" w:hAnsi="宋体" w:cs="宋体"/>
                <w:b/>
                <w:bCs/>
                <w:color w:val="auto"/>
                <w:lang w:eastAsia="zh-CN"/>
              </w:rPr>
              <w:t>碳排放管理体系</w:t>
            </w:r>
            <w:r>
              <w:rPr>
                <w:rFonts w:hint="eastAsia" w:ascii="宋体" w:hAnsi="宋体" w:cs="宋体"/>
                <w:b/>
                <w:bCs/>
                <w:color w:val="auto"/>
                <w:lang w:val="en-US" w:eastAsia="zh-CN"/>
              </w:rPr>
              <w:t xml:space="preserve">  </w:t>
            </w:r>
            <w:r>
              <w:rPr>
                <w:rFonts w:hint="eastAsia" w:ascii="宋体" w:hAnsi="宋体" w:cs="宋体"/>
                <w:bCs/>
                <w:color w:val="auto"/>
              </w:rPr>
              <w:t>□</w:t>
            </w:r>
            <w:r>
              <w:rPr>
                <w:rFonts w:hint="eastAsia" w:ascii="宋体" w:hAnsi="宋体" w:cs="宋体"/>
                <w:b/>
                <w:bCs/>
                <w:color w:val="auto"/>
                <w:lang w:val="en-US" w:eastAsia="zh-CN"/>
              </w:rPr>
              <w:t xml:space="preserve">T/CIECCPA 002-2021  </w:t>
            </w:r>
            <w:r>
              <w:rPr>
                <w:rFonts w:hint="eastAsia" w:ascii="宋体" w:hAnsi="宋体" w:cs="宋体"/>
                <w:b/>
                <w:bCs/>
                <w:color w:val="auto"/>
                <w:lang w:val="en-US" w:eastAsia="zh-CN"/>
              </w:rPr>
              <w:sym w:font="Wingdings 2" w:char="00A3"/>
            </w:r>
            <w:r>
              <w:rPr>
                <w:rFonts w:hint="eastAsia" w:ascii="宋体" w:hAnsi="宋体" w:cs="宋体"/>
                <w:b/>
                <w:bCs/>
                <w:color w:val="auto"/>
                <w:lang w:val="en-US" w:eastAsia="zh-CN"/>
              </w:rPr>
              <w:t>其他：</w:t>
            </w:r>
            <w:r>
              <w:rPr>
                <w:rFonts w:hint="eastAsia" w:ascii="宋体" w:hAnsi="宋体" w:cs="宋体"/>
                <w:color w:val="auto"/>
                <w:u w:val="single"/>
              </w:rPr>
              <w:t xml:space="preserve">         </w:t>
            </w:r>
          </w:p>
          <w:p>
            <w:pPr>
              <w:keepNext w:val="0"/>
              <w:keepLines w:val="0"/>
              <w:pageBreakBefore w:val="0"/>
              <w:widowControl w:val="0"/>
              <w:tabs>
                <w:tab w:val="left" w:pos="1980"/>
                <w:tab w:val="left" w:pos="3660"/>
              </w:tabs>
              <w:wordWrap/>
              <w:topLinePunct w:val="0"/>
              <w:autoSpaceDE/>
              <w:autoSpaceDN/>
              <w:bidi w:val="0"/>
              <w:spacing w:line="400" w:lineRule="exact"/>
              <w:ind w:right="-20"/>
              <w:textAlignment w:val="auto"/>
              <w:rPr>
                <w:rFonts w:hint="eastAsia" w:ascii="宋体" w:hAnsi="宋体" w:cs="宋体"/>
                <w:color w:val="auto"/>
                <w:u w:val="single"/>
              </w:rPr>
            </w:pPr>
            <w:r>
              <w:rPr>
                <w:rFonts w:hint="eastAsia" w:ascii="宋体" w:hAnsi="宋体" w:cs="宋体"/>
                <w:color w:val="auto"/>
              </w:rPr>
              <w:t>□</w:t>
            </w:r>
            <w:r>
              <w:rPr>
                <w:rFonts w:hint="eastAsia" w:ascii="宋体" w:hAnsi="宋体" w:cs="宋体"/>
                <w:b/>
                <w:bCs/>
                <w:color w:val="auto"/>
              </w:rPr>
              <w:t>SC03 批发业和零售业服务</w:t>
            </w:r>
            <w:r>
              <w:rPr>
                <w:rFonts w:hint="eastAsia" w:ascii="宋体" w:hAnsi="宋体" w:cs="宋体"/>
                <w:b/>
                <w:bCs/>
                <w:color w:val="auto"/>
                <w:lang w:val="en-US" w:eastAsia="zh-CN"/>
              </w:rPr>
              <w:t xml:space="preserve"> </w:t>
            </w:r>
            <w:r>
              <w:rPr>
                <w:rFonts w:hint="eastAsia" w:ascii="宋体" w:hAnsi="宋体" w:cs="宋体"/>
                <w:bCs/>
                <w:color w:val="auto"/>
              </w:rPr>
              <w:t>□</w:t>
            </w:r>
            <w:r>
              <w:rPr>
                <w:rFonts w:hint="eastAsia" w:ascii="宋体" w:hAnsi="宋体" w:cs="宋体"/>
                <w:b/>
                <w:bCs/>
                <w:color w:val="auto"/>
              </w:rPr>
              <w:t>GB/T 27922-2011</w:t>
            </w:r>
            <w:r>
              <w:rPr>
                <w:rFonts w:hint="eastAsia" w:ascii="宋体" w:hAnsi="宋体" w:cs="宋体"/>
                <w:b/>
                <w:bCs/>
                <w:color w:val="auto"/>
                <w:lang w:val="en-US" w:eastAsia="zh-CN"/>
              </w:rPr>
              <w:t xml:space="preserve">  </w:t>
            </w:r>
            <w:r>
              <w:rPr>
                <w:rFonts w:hint="eastAsia" w:ascii="宋体" w:hAnsi="宋体" w:cs="宋体"/>
                <w:b/>
                <w:bCs/>
                <w:color w:val="auto"/>
                <w:lang w:val="en-US" w:eastAsia="zh-CN"/>
              </w:rPr>
              <w:sym w:font="Wingdings 2" w:char="00A3"/>
            </w:r>
            <w:r>
              <w:rPr>
                <w:rFonts w:hint="eastAsia" w:ascii="宋体" w:hAnsi="宋体" w:cs="宋体"/>
                <w:b/>
                <w:bCs/>
                <w:color w:val="auto"/>
                <w:lang w:val="en-US" w:eastAsia="zh-CN"/>
              </w:rPr>
              <w:t>其他：</w:t>
            </w:r>
            <w:r>
              <w:rPr>
                <w:rFonts w:hint="eastAsia" w:ascii="宋体" w:hAnsi="宋体" w:cs="宋体"/>
                <w:color w:val="auto"/>
                <w:u w:val="single"/>
              </w:rPr>
              <w:t xml:space="preserve">         </w:t>
            </w:r>
          </w:p>
          <w:p>
            <w:pPr>
              <w:keepNext w:val="0"/>
              <w:keepLines w:val="0"/>
              <w:pageBreakBefore w:val="0"/>
              <w:widowControl w:val="0"/>
              <w:tabs>
                <w:tab w:val="left" w:pos="1980"/>
                <w:tab w:val="left" w:pos="3660"/>
              </w:tabs>
              <w:wordWrap/>
              <w:topLinePunct w:val="0"/>
              <w:autoSpaceDE/>
              <w:autoSpaceDN/>
              <w:bidi w:val="0"/>
              <w:spacing w:line="400" w:lineRule="exact"/>
              <w:ind w:right="-20"/>
              <w:textAlignment w:val="auto"/>
              <w:rPr>
                <w:rFonts w:hint="eastAsia" w:ascii="宋体" w:hAnsi="宋体" w:cs="宋体"/>
                <w:color w:val="auto"/>
                <w:u w:val="single"/>
              </w:rPr>
            </w:pPr>
            <w:r>
              <w:rPr>
                <w:rFonts w:hint="eastAsia" w:ascii="宋体" w:hAnsi="宋体" w:cs="宋体"/>
                <w:color w:val="auto"/>
              </w:rPr>
              <w:t>□</w:t>
            </w:r>
            <w:r>
              <w:rPr>
                <w:rFonts w:hint="eastAsia" w:ascii="宋体" w:hAnsi="宋体" w:cs="宋体"/>
                <w:b/>
                <w:bCs/>
                <w:color w:val="auto"/>
                <w:lang w:eastAsia="zh-CN"/>
              </w:rPr>
              <w:t>物业服务认证</w:t>
            </w:r>
            <w:r>
              <w:rPr>
                <w:rFonts w:hint="eastAsia" w:ascii="宋体" w:hAnsi="宋体" w:cs="宋体"/>
                <w:b/>
                <w:bCs/>
                <w:color w:val="auto"/>
                <w:lang w:val="en-US" w:eastAsia="zh-CN"/>
              </w:rPr>
              <w:t xml:space="preserve"> </w:t>
            </w:r>
            <w:r>
              <w:rPr>
                <w:rFonts w:hint="eastAsia" w:ascii="宋体" w:hAnsi="宋体" w:cs="宋体"/>
                <w:bCs/>
                <w:color w:val="auto"/>
              </w:rPr>
              <w:t>□</w:t>
            </w:r>
            <w:r>
              <w:rPr>
                <w:rFonts w:hint="eastAsia" w:ascii="宋体" w:hAnsi="宋体" w:cs="宋体"/>
                <w:b/>
                <w:bCs/>
                <w:color w:val="auto"/>
                <w:lang w:val="en-US" w:eastAsia="zh-CN"/>
              </w:rPr>
              <w:t xml:space="preserve">GB/T 20647.9-2006  </w:t>
            </w:r>
            <w:r>
              <w:rPr>
                <w:rFonts w:hint="eastAsia" w:ascii="宋体" w:hAnsi="宋体" w:cs="宋体"/>
                <w:b/>
                <w:bCs/>
                <w:color w:val="auto"/>
                <w:lang w:val="en-US" w:eastAsia="zh-CN"/>
              </w:rPr>
              <w:sym w:font="Wingdings 2" w:char="00A3"/>
            </w:r>
            <w:r>
              <w:rPr>
                <w:rFonts w:hint="eastAsia" w:ascii="宋体" w:hAnsi="宋体" w:cs="宋体"/>
                <w:b/>
                <w:bCs/>
                <w:color w:val="auto"/>
                <w:lang w:val="en-US" w:eastAsia="zh-CN"/>
              </w:rPr>
              <w:t>其他：</w:t>
            </w:r>
            <w:r>
              <w:rPr>
                <w:rFonts w:hint="eastAsia" w:ascii="宋体" w:hAnsi="宋体" w:cs="宋体"/>
                <w:color w:val="auto"/>
                <w:u w:val="single"/>
              </w:rPr>
              <w:t xml:space="preserve">         </w:t>
            </w:r>
          </w:p>
          <w:p>
            <w:pPr>
              <w:keepNext w:val="0"/>
              <w:keepLines w:val="0"/>
              <w:pageBreakBefore w:val="0"/>
              <w:widowControl w:val="0"/>
              <w:tabs>
                <w:tab w:val="left" w:pos="1980"/>
                <w:tab w:val="left" w:pos="3660"/>
              </w:tabs>
              <w:wordWrap/>
              <w:topLinePunct w:val="0"/>
              <w:autoSpaceDE/>
              <w:autoSpaceDN/>
              <w:bidi w:val="0"/>
              <w:spacing w:line="400" w:lineRule="exact"/>
              <w:ind w:right="-20"/>
              <w:textAlignment w:val="auto"/>
              <w:rPr>
                <w:rFonts w:ascii="宋体" w:hAnsi="宋体" w:cs="宋体"/>
                <w:color w:val="auto"/>
              </w:rPr>
            </w:pPr>
            <w:r>
              <w:rPr>
                <w:rFonts w:hint="eastAsia" w:ascii="宋体" w:hAnsi="宋体" w:cs="宋体"/>
                <w:color w:val="auto"/>
              </w:rPr>
              <w:sym w:font="Wingdings 2" w:char="00A3"/>
            </w:r>
            <w:r>
              <w:rPr>
                <w:rFonts w:hint="eastAsia" w:ascii="宋体" w:hAnsi="宋体" w:cs="宋体"/>
                <w:color w:val="auto"/>
                <w:spacing w:val="-2"/>
              </w:rPr>
              <w:t>其</w:t>
            </w:r>
            <w:r>
              <w:rPr>
                <w:rFonts w:hint="eastAsia" w:ascii="宋体" w:hAnsi="宋体" w:cs="宋体"/>
                <w:color w:val="auto"/>
              </w:rPr>
              <w:t>他：</w:t>
            </w:r>
            <w:r>
              <w:rPr>
                <w:rFonts w:hint="eastAsia" w:ascii="宋体" w:hAnsi="宋体" w:cs="宋体"/>
                <w:color w:val="auto"/>
                <w:u w:val="single"/>
              </w:rPr>
              <w:t xml:space="preserve">                       </w:t>
            </w:r>
          </w:p>
          <w:p>
            <w:pPr>
              <w:keepNext w:val="0"/>
              <w:keepLines w:val="0"/>
              <w:pageBreakBefore w:val="0"/>
              <w:widowControl w:val="0"/>
              <w:tabs>
                <w:tab w:val="left" w:pos="1980"/>
                <w:tab w:val="left" w:pos="3660"/>
              </w:tabs>
              <w:wordWrap/>
              <w:topLinePunct w:val="0"/>
              <w:autoSpaceDE/>
              <w:autoSpaceDN/>
              <w:bidi w:val="0"/>
              <w:spacing w:line="400" w:lineRule="exact"/>
              <w:ind w:right="-20"/>
              <w:textAlignment w:val="auto"/>
              <w:rPr>
                <w:rFonts w:ascii="宋体" w:hAnsi="宋体" w:cs="宋体"/>
                <w:b/>
                <w:bCs/>
                <w:color w:val="auto"/>
                <w:sz w:val="28"/>
                <w:szCs w:val="28"/>
              </w:rPr>
            </w:pPr>
          </w:p>
          <w:p>
            <w:pPr>
              <w:keepNext w:val="0"/>
              <w:keepLines w:val="0"/>
              <w:pageBreakBefore w:val="0"/>
              <w:widowControl w:val="0"/>
              <w:tabs>
                <w:tab w:val="left" w:pos="1980"/>
                <w:tab w:val="left" w:pos="3660"/>
              </w:tabs>
              <w:wordWrap/>
              <w:topLinePunct w:val="0"/>
              <w:autoSpaceDE/>
              <w:autoSpaceDN/>
              <w:bidi w:val="0"/>
              <w:spacing w:line="400" w:lineRule="exact"/>
              <w:ind w:right="-20"/>
              <w:textAlignment w:val="auto"/>
              <w:rPr>
                <w:rFonts w:ascii="宋体" w:hAnsi="宋体" w:cs="宋体"/>
                <w:b/>
                <w:bCs/>
                <w:color w:val="auto"/>
                <w:sz w:val="28"/>
                <w:szCs w:val="28"/>
              </w:rPr>
            </w:pPr>
            <w:r>
              <w:rPr>
                <w:rFonts w:hint="eastAsia" w:ascii="宋体" w:hAnsi="宋体" w:cs="宋体"/>
                <w:b/>
                <w:bCs/>
                <w:color w:val="auto"/>
                <w:sz w:val="28"/>
                <w:szCs w:val="28"/>
              </w:rPr>
              <w:t>申请认证的类型：</w:t>
            </w:r>
          </w:p>
          <w:p>
            <w:pPr>
              <w:keepNext w:val="0"/>
              <w:keepLines w:val="0"/>
              <w:pageBreakBefore w:val="0"/>
              <w:widowControl w:val="0"/>
              <w:tabs>
                <w:tab w:val="left" w:pos="1980"/>
                <w:tab w:val="left" w:pos="3660"/>
              </w:tabs>
              <w:wordWrap/>
              <w:topLinePunct w:val="0"/>
              <w:autoSpaceDE/>
              <w:autoSpaceDN/>
              <w:bidi w:val="0"/>
              <w:spacing w:line="400" w:lineRule="exact"/>
              <w:ind w:right="-20"/>
              <w:textAlignment w:val="auto"/>
              <w:rPr>
                <w:rFonts w:ascii="宋体" w:hAnsi="宋体" w:cs="宋体"/>
                <w:b/>
                <w:bCs/>
                <w:color w:val="auto"/>
                <w:sz w:val="24"/>
                <w:szCs w:val="24"/>
              </w:rPr>
            </w:pPr>
            <w:r>
              <w:rPr>
                <w:rFonts w:hint="eastAsia" w:ascii="宋体" w:hAnsi="宋体" w:cs="宋体"/>
                <w:b/>
                <w:bCs/>
                <w:color w:val="auto"/>
                <w:sz w:val="24"/>
                <w:szCs w:val="24"/>
              </w:rPr>
              <w:t>（如果不同体系申请的认证类型不同，请在认证类型后注明相应体系）</w:t>
            </w:r>
          </w:p>
          <w:p>
            <w:pPr>
              <w:keepNext w:val="0"/>
              <w:keepLines w:val="0"/>
              <w:pageBreakBefore w:val="0"/>
              <w:widowControl w:val="0"/>
              <w:tabs>
                <w:tab w:val="left" w:pos="1980"/>
                <w:tab w:val="left" w:pos="3660"/>
              </w:tabs>
              <w:wordWrap/>
              <w:topLinePunct w:val="0"/>
              <w:autoSpaceDE/>
              <w:autoSpaceDN/>
              <w:bidi w:val="0"/>
              <w:spacing w:line="400" w:lineRule="exact"/>
              <w:ind w:right="-20"/>
              <w:textAlignment w:val="auto"/>
              <w:rPr>
                <w:rFonts w:ascii="宋体" w:hAnsi="宋体"/>
                <w:color w:val="auto"/>
              </w:rPr>
            </w:pPr>
            <w:r>
              <w:rPr>
                <w:rFonts w:hint="eastAsia" w:ascii="宋体" w:hAnsi="宋体" w:cs="宋体"/>
                <w:color w:val="auto"/>
              </w:rPr>
              <w:sym w:font="Wingdings 2" w:char="00A3"/>
            </w:r>
            <w:r>
              <w:rPr>
                <w:rFonts w:hint="eastAsia" w:ascii="宋体" w:hAnsi="宋体" w:cs="宋体"/>
                <w:color w:val="auto"/>
              </w:rPr>
              <w:t>初次认证</w:t>
            </w:r>
            <w:r>
              <w:rPr>
                <w:rFonts w:hint="eastAsia" w:ascii="宋体" w:hAnsi="宋体" w:cs="宋体"/>
                <w:color w:val="auto"/>
                <w:lang w:eastAsia="zh-CN"/>
              </w:rPr>
              <w:t>；</w:t>
            </w:r>
            <w:r>
              <w:rPr>
                <w:rFonts w:hint="eastAsia" w:ascii="宋体" w:hAnsi="宋体" w:cs="宋体"/>
                <w:color w:val="auto"/>
              </w:rPr>
              <w:sym w:font="Wingdings 2" w:char="00A3"/>
            </w:r>
            <w:r>
              <w:rPr>
                <w:rFonts w:hint="eastAsia" w:ascii="宋体" w:hAnsi="宋体" w:cs="宋体"/>
                <w:color w:val="auto"/>
                <w:spacing w:val="-2"/>
              </w:rPr>
              <w:t>再</w:t>
            </w:r>
            <w:r>
              <w:rPr>
                <w:rFonts w:hint="eastAsia" w:ascii="宋体" w:hAnsi="宋体" w:cs="宋体"/>
                <w:color w:val="auto"/>
              </w:rPr>
              <w:t>认</w:t>
            </w:r>
            <w:r>
              <w:rPr>
                <w:rFonts w:hint="eastAsia" w:ascii="宋体" w:hAnsi="宋体" w:cs="宋体"/>
                <w:color w:val="auto"/>
                <w:spacing w:val="-2"/>
              </w:rPr>
              <w:t>证</w:t>
            </w:r>
            <w:r>
              <w:rPr>
                <w:rFonts w:hint="eastAsia" w:ascii="宋体" w:hAnsi="宋体" w:cs="宋体"/>
                <w:color w:val="auto"/>
                <w:spacing w:val="-2"/>
                <w:lang w:eastAsia="zh-CN"/>
              </w:rPr>
              <w:t>；</w:t>
            </w:r>
            <w:r>
              <w:rPr>
                <w:rFonts w:hint="eastAsia" w:ascii="宋体" w:hAnsi="宋体"/>
                <w:color w:val="auto"/>
              </w:rPr>
              <w:sym w:font="Wingdings 2" w:char="00A3"/>
            </w:r>
            <w:r>
              <w:rPr>
                <w:rFonts w:hint="eastAsia" w:ascii="宋体" w:hAnsi="宋体"/>
                <w:color w:val="auto"/>
              </w:rPr>
              <w:t>证书转换</w:t>
            </w:r>
            <w:r>
              <w:rPr>
                <w:rFonts w:hint="eastAsia" w:ascii="宋体" w:hAnsi="宋体"/>
                <w:color w:val="auto"/>
                <w:lang w:eastAsia="zh-CN"/>
              </w:rPr>
              <w:t>；</w:t>
            </w:r>
            <w:r>
              <w:rPr>
                <w:rFonts w:hint="eastAsia" w:ascii="宋体" w:hAnsi="宋体"/>
                <w:color w:val="auto"/>
              </w:rPr>
              <w:sym w:font="Wingdings 2" w:char="00A3"/>
            </w:r>
            <w:r>
              <w:rPr>
                <w:rFonts w:hint="eastAsia" w:ascii="宋体" w:hAnsi="宋体"/>
                <w:color w:val="auto"/>
              </w:rPr>
              <w:t>监督转入（第</w:t>
            </w:r>
            <w:r>
              <w:rPr>
                <w:rFonts w:hint="eastAsia" w:ascii="宋体" w:hAnsi="宋体"/>
                <w:color w:val="auto"/>
                <w:u w:val="single"/>
              </w:rPr>
              <w:t xml:space="preserve">   </w:t>
            </w:r>
            <w:r>
              <w:rPr>
                <w:rFonts w:hint="eastAsia" w:ascii="宋体" w:hAnsi="宋体"/>
                <w:color w:val="auto"/>
              </w:rPr>
              <w:t>次）；</w:t>
            </w:r>
          </w:p>
          <w:p>
            <w:pPr>
              <w:keepNext w:val="0"/>
              <w:keepLines w:val="0"/>
              <w:pageBreakBefore w:val="0"/>
              <w:widowControl w:val="0"/>
              <w:tabs>
                <w:tab w:val="left" w:pos="1980"/>
                <w:tab w:val="left" w:pos="3660"/>
              </w:tabs>
              <w:wordWrap/>
              <w:topLinePunct w:val="0"/>
              <w:autoSpaceDE/>
              <w:autoSpaceDN/>
              <w:bidi w:val="0"/>
              <w:spacing w:line="400" w:lineRule="exact"/>
              <w:ind w:right="-20"/>
              <w:textAlignment w:val="auto"/>
              <w:rPr>
                <w:rFonts w:ascii="宋体" w:hAnsi="宋体" w:cs="宋体"/>
                <w:color w:val="auto"/>
              </w:rPr>
            </w:pPr>
            <w:r>
              <w:rPr>
                <w:rFonts w:hint="eastAsia" w:ascii="宋体" w:hAnsi="宋体" w:cs="宋体"/>
                <w:color w:val="auto"/>
              </w:rPr>
              <w:sym w:font="Wingdings 2" w:char="00A3"/>
            </w:r>
            <w:r>
              <w:rPr>
                <w:rFonts w:hint="eastAsia" w:ascii="宋体" w:hAnsi="宋体" w:cs="宋体"/>
                <w:color w:val="auto"/>
                <w:spacing w:val="-2"/>
              </w:rPr>
              <w:t>其</w:t>
            </w:r>
            <w:r>
              <w:rPr>
                <w:rFonts w:hint="eastAsia" w:ascii="宋体" w:hAnsi="宋体" w:cs="宋体"/>
                <w:color w:val="auto"/>
              </w:rPr>
              <w:t>他：</w:t>
            </w:r>
            <w:r>
              <w:rPr>
                <w:rFonts w:hint="eastAsia" w:ascii="宋体" w:hAnsi="宋体" w:cs="宋体"/>
                <w:color w:val="auto"/>
                <w:u w:val="single"/>
              </w:rPr>
              <w:t xml:space="preserve">               。</w:t>
            </w:r>
          </w:p>
          <w:p>
            <w:pPr>
              <w:keepNext w:val="0"/>
              <w:keepLines w:val="0"/>
              <w:pageBreakBefore w:val="0"/>
              <w:widowControl w:val="0"/>
              <w:wordWrap/>
              <w:topLinePunct w:val="0"/>
              <w:autoSpaceDE/>
              <w:autoSpaceDN/>
              <w:bidi w:val="0"/>
              <w:spacing w:line="400" w:lineRule="exact"/>
              <w:ind w:left="1"/>
              <w:textAlignment w:val="auto"/>
              <w:rPr>
                <w:rFonts w:ascii="宋体" w:hAnsi="宋体"/>
                <w:b/>
                <w:bCs/>
                <w:color w:val="auto"/>
              </w:rPr>
            </w:pPr>
            <w:r>
              <w:rPr>
                <w:rFonts w:hint="eastAsia" w:ascii="宋体" w:hAnsi="宋体"/>
                <w:b/>
                <w:bCs/>
                <w:color w:val="auto"/>
              </w:rPr>
              <w:t>希望现场审核时间：</w:t>
            </w:r>
            <w:r>
              <w:rPr>
                <w:rFonts w:hint="eastAsia" w:ascii="宋体" w:hAnsi="宋体"/>
                <w:b/>
                <w:bCs/>
                <w:color w:val="auto"/>
                <w:u w:val="single"/>
              </w:rPr>
              <w:t xml:space="preserve">    </w:t>
            </w:r>
            <w:r>
              <w:rPr>
                <w:rFonts w:hint="eastAsia" w:ascii="宋体" w:hAnsi="宋体"/>
                <w:b/>
                <w:bCs/>
                <w:color w:val="auto"/>
              </w:rPr>
              <w:t>年</w:t>
            </w:r>
            <w:r>
              <w:rPr>
                <w:rFonts w:hint="eastAsia" w:ascii="宋体" w:hAnsi="宋体"/>
                <w:b/>
                <w:bCs/>
                <w:color w:val="auto"/>
                <w:u w:val="single"/>
              </w:rPr>
              <w:t xml:space="preserve">   </w:t>
            </w:r>
            <w:r>
              <w:rPr>
                <w:rFonts w:hint="eastAsia" w:ascii="宋体" w:hAnsi="宋体"/>
                <w:b/>
                <w:bCs/>
                <w:color w:val="auto"/>
              </w:rPr>
              <w:t xml:space="preserve"> 月</w:t>
            </w:r>
            <w:r>
              <w:rPr>
                <w:rFonts w:hint="eastAsia" w:ascii="宋体" w:hAnsi="宋体"/>
                <w:b/>
                <w:bCs/>
                <w:color w:val="auto"/>
                <w:u w:val="single"/>
              </w:rPr>
              <w:t xml:space="preserve">   </w:t>
            </w:r>
            <w:r>
              <w:rPr>
                <w:rFonts w:hint="eastAsia" w:ascii="宋体" w:hAnsi="宋体"/>
                <w:b/>
                <w:bCs/>
                <w:color w:val="auto"/>
              </w:rPr>
              <w:t xml:space="preserve"> 日至 </w:t>
            </w:r>
            <w:r>
              <w:rPr>
                <w:rFonts w:hint="eastAsia" w:ascii="宋体" w:hAnsi="宋体"/>
                <w:b/>
                <w:bCs/>
                <w:color w:val="auto"/>
                <w:u w:val="single"/>
              </w:rPr>
              <w:t xml:space="preserve">    </w:t>
            </w:r>
            <w:r>
              <w:rPr>
                <w:rFonts w:hint="eastAsia" w:ascii="宋体" w:hAnsi="宋体"/>
                <w:b/>
                <w:bCs/>
                <w:color w:val="auto"/>
              </w:rPr>
              <w:t>年</w:t>
            </w:r>
            <w:r>
              <w:rPr>
                <w:rFonts w:hint="eastAsia" w:ascii="宋体" w:hAnsi="宋体"/>
                <w:b/>
                <w:bCs/>
                <w:color w:val="auto"/>
                <w:u w:val="single"/>
              </w:rPr>
              <w:t xml:space="preserve">   </w:t>
            </w:r>
            <w:r>
              <w:rPr>
                <w:rFonts w:hint="eastAsia" w:ascii="宋体" w:hAnsi="宋体"/>
                <w:b/>
                <w:bCs/>
                <w:color w:val="auto"/>
              </w:rPr>
              <w:t xml:space="preserve"> 月</w:t>
            </w:r>
            <w:r>
              <w:rPr>
                <w:rFonts w:hint="eastAsia" w:ascii="宋体" w:hAnsi="宋体"/>
                <w:b/>
                <w:bCs/>
                <w:color w:val="auto"/>
                <w:u w:val="single"/>
              </w:rPr>
              <w:t xml:space="preserve">   </w:t>
            </w:r>
            <w:r>
              <w:rPr>
                <w:rFonts w:hint="eastAsia" w:ascii="宋体" w:hAnsi="宋体"/>
                <w:b/>
                <w:bCs/>
                <w:color w:val="auto"/>
              </w:rPr>
              <w:t xml:space="preserve"> 日</w:t>
            </w:r>
          </w:p>
          <w:p>
            <w:pPr>
              <w:keepNext w:val="0"/>
              <w:keepLines w:val="0"/>
              <w:pageBreakBefore w:val="0"/>
              <w:widowControl w:val="0"/>
              <w:wordWrap/>
              <w:topLinePunct w:val="0"/>
              <w:autoSpaceDE/>
              <w:autoSpaceDN/>
              <w:bidi w:val="0"/>
              <w:spacing w:line="400" w:lineRule="exact"/>
              <w:ind w:left="1"/>
              <w:textAlignment w:val="auto"/>
              <w:rPr>
                <w:rFonts w:ascii="宋体" w:hAnsi="宋体"/>
                <w:b/>
                <w:bCs/>
                <w:color w:val="auto"/>
              </w:rPr>
            </w:pPr>
            <w:r>
              <w:rPr>
                <w:rFonts w:hint="eastAsia" w:ascii="宋体" w:hAnsi="宋体"/>
                <w:b/>
                <w:bCs/>
                <w:color w:val="auto"/>
                <w:spacing w:val="-8"/>
              </w:rPr>
              <w:t>能否在休息日审核：□可以；□ 不可以</w:t>
            </w:r>
          </w:p>
          <w:p>
            <w:pPr>
              <w:keepNext w:val="0"/>
              <w:keepLines w:val="0"/>
              <w:pageBreakBefore w:val="0"/>
              <w:widowControl w:val="0"/>
              <w:wordWrap/>
              <w:topLinePunct w:val="0"/>
              <w:autoSpaceDE/>
              <w:autoSpaceDN/>
              <w:bidi w:val="0"/>
              <w:spacing w:line="400" w:lineRule="exact"/>
              <w:ind w:left="1"/>
              <w:textAlignment w:val="auto"/>
              <w:rPr>
                <w:rFonts w:ascii="宋体" w:hAnsi="宋体"/>
                <w:u w:val="single"/>
              </w:rPr>
            </w:pPr>
            <w:r>
              <w:rPr>
                <w:rFonts w:hint="eastAsia" w:ascii="宋体" w:hAnsi="宋体" w:cs="宋体"/>
                <w:b/>
                <w:bCs/>
                <w:color w:val="auto"/>
              </w:rPr>
              <w:t>注：初次认证组织在第一阶段审核时体系应已运行3/6个月以上，并完成内审及管理评审活动；</w:t>
            </w:r>
            <w:r>
              <w:rPr>
                <w:rFonts w:hint="eastAsia" w:ascii="宋体" w:hAnsi="宋体" w:cs="宋体"/>
                <w:b/>
                <w:color w:val="auto"/>
              </w:rPr>
              <w:t>管理体系的第二阶段审核时间由审核组根据第一阶段审核的情况</w:t>
            </w:r>
            <w:r>
              <w:rPr>
                <w:rFonts w:hint="eastAsia" w:ascii="宋体" w:hAnsi="宋体" w:cs="宋体"/>
                <w:b/>
              </w:rPr>
              <w:t>予以确定</w:t>
            </w:r>
            <w:r>
              <w:rPr>
                <w:rFonts w:hint="eastAsia" w:ascii="宋体" w:hAnsi="宋体" w:cs="宋体"/>
                <w:b/>
                <w:bCs/>
              </w:rPr>
              <w:t>。</w:t>
            </w:r>
          </w:p>
        </w:tc>
      </w:tr>
      <w:tr>
        <w:tblPrEx>
          <w:tblCellMar>
            <w:top w:w="0" w:type="dxa"/>
            <w:left w:w="108" w:type="dxa"/>
            <w:bottom w:w="0" w:type="dxa"/>
            <w:right w:w="108" w:type="dxa"/>
          </w:tblCellMar>
        </w:tblPrEx>
        <w:trPr>
          <w:trHeight w:val="946"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wordWrap/>
              <w:topLinePunct w:val="0"/>
              <w:autoSpaceDE/>
              <w:autoSpaceDN/>
              <w:bidi w:val="0"/>
              <w:spacing w:line="400" w:lineRule="exact"/>
              <w:ind w:left="296" w:hanging="296"/>
              <w:jc w:val="center"/>
              <w:textAlignment w:val="auto"/>
              <w:rPr>
                <w:rFonts w:ascii="宋体" w:hAnsi="宋体"/>
                <w:b/>
                <w:bCs/>
                <w:color w:val="auto"/>
              </w:rPr>
            </w:pPr>
            <w:r>
              <w:rPr>
                <w:rFonts w:hint="eastAsia" w:ascii="宋体" w:hAnsi="宋体"/>
                <w:b/>
                <w:bCs/>
                <w:color w:val="auto"/>
              </w:rPr>
              <w:t>本次</w:t>
            </w:r>
          </w:p>
          <w:p>
            <w:pPr>
              <w:keepNext w:val="0"/>
              <w:keepLines w:val="0"/>
              <w:pageBreakBefore w:val="0"/>
              <w:widowControl w:val="0"/>
              <w:wordWrap/>
              <w:topLinePunct w:val="0"/>
              <w:autoSpaceDE/>
              <w:autoSpaceDN/>
              <w:bidi w:val="0"/>
              <w:spacing w:line="400" w:lineRule="exact"/>
              <w:ind w:left="296" w:hanging="296"/>
              <w:jc w:val="center"/>
              <w:textAlignment w:val="auto"/>
              <w:rPr>
                <w:rFonts w:ascii="宋体" w:hAnsi="宋体"/>
                <w:b/>
                <w:bCs/>
                <w:color w:val="auto"/>
              </w:rPr>
            </w:pPr>
            <w:r>
              <w:rPr>
                <w:rFonts w:hint="eastAsia" w:ascii="宋体" w:hAnsi="宋体"/>
                <w:b/>
                <w:bCs/>
                <w:color w:val="auto"/>
              </w:rPr>
              <w:t>申请</w:t>
            </w:r>
          </w:p>
          <w:p>
            <w:pPr>
              <w:keepNext w:val="0"/>
              <w:keepLines w:val="0"/>
              <w:pageBreakBefore w:val="0"/>
              <w:widowControl w:val="0"/>
              <w:wordWrap/>
              <w:topLinePunct w:val="0"/>
              <w:autoSpaceDE/>
              <w:autoSpaceDN/>
              <w:bidi w:val="0"/>
              <w:spacing w:line="400" w:lineRule="exact"/>
              <w:ind w:left="296" w:hanging="296"/>
              <w:jc w:val="center"/>
              <w:textAlignment w:val="auto"/>
              <w:rPr>
                <w:rFonts w:ascii="宋体" w:hAnsi="宋体"/>
                <w:b/>
                <w:bCs/>
                <w:color w:val="auto"/>
              </w:rPr>
            </w:pPr>
            <w:r>
              <w:rPr>
                <w:rFonts w:hint="eastAsia" w:ascii="宋体" w:hAnsi="宋体"/>
                <w:b/>
                <w:bCs/>
                <w:color w:val="auto"/>
              </w:rPr>
              <w:t>认证</w:t>
            </w:r>
          </w:p>
          <w:p>
            <w:pPr>
              <w:keepNext w:val="0"/>
              <w:keepLines w:val="0"/>
              <w:pageBreakBefore w:val="0"/>
              <w:widowControl w:val="0"/>
              <w:wordWrap/>
              <w:topLinePunct w:val="0"/>
              <w:autoSpaceDE/>
              <w:autoSpaceDN/>
              <w:bidi w:val="0"/>
              <w:spacing w:line="400" w:lineRule="exact"/>
              <w:ind w:left="296" w:hanging="296"/>
              <w:jc w:val="center"/>
              <w:textAlignment w:val="auto"/>
              <w:rPr>
                <w:rFonts w:ascii="宋体" w:hAnsi="宋体"/>
                <w:b/>
                <w:bCs/>
                <w:color w:val="auto"/>
              </w:rPr>
            </w:pPr>
            <w:r>
              <w:rPr>
                <w:rFonts w:hint="eastAsia" w:ascii="宋体" w:hAnsi="宋体"/>
                <w:b/>
                <w:bCs/>
                <w:color w:val="auto"/>
              </w:rPr>
              <w:t>范围</w:t>
            </w:r>
          </w:p>
        </w:tc>
        <w:tc>
          <w:tcPr>
            <w:tcW w:w="8362" w:type="dxa"/>
            <w:tcBorders>
              <w:top w:val="single" w:color="000000" w:sz="4" w:space="0"/>
              <w:left w:val="nil"/>
              <w:bottom w:val="single" w:color="000000" w:sz="4" w:space="0"/>
              <w:right w:val="single" w:color="000000" w:sz="4" w:space="0"/>
            </w:tcBorders>
          </w:tcPr>
          <w:p>
            <w:pPr>
              <w:keepNext w:val="0"/>
              <w:keepLines w:val="0"/>
              <w:pageBreakBefore w:val="0"/>
              <w:widowControl w:val="0"/>
              <w:wordWrap/>
              <w:topLinePunct w:val="0"/>
              <w:autoSpaceDE/>
              <w:autoSpaceDN/>
              <w:bidi w:val="0"/>
              <w:spacing w:line="400" w:lineRule="exact"/>
              <w:ind w:left="1"/>
              <w:textAlignment w:val="auto"/>
              <w:rPr>
                <w:rFonts w:ascii="宋体" w:hAnsi="宋体"/>
                <w:color w:val="auto"/>
                <w:u w:val="single"/>
              </w:rPr>
            </w:pPr>
            <w:r>
              <w:rPr>
                <w:rFonts w:hint="eastAsia" w:ascii="宋体" w:hAnsi="宋体"/>
                <w:color w:val="auto"/>
              </w:rPr>
              <w:t>1.质量管理体系</w:t>
            </w:r>
            <w:r>
              <w:rPr>
                <w:rFonts w:hint="eastAsia" w:ascii="宋体" w:hAnsi="宋体"/>
                <w:color w:val="auto"/>
                <w:lang w:eastAsia="zh-CN"/>
              </w:rPr>
              <w:t>覆盖的产品</w:t>
            </w:r>
            <w:r>
              <w:rPr>
                <w:rFonts w:hint="eastAsia" w:ascii="宋体" w:hAnsi="宋体"/>
                <w:color w:val="auto"/>
                <w:lang w:val="en-US" w:eastAsia="zh-CN"/>
              </w:rPr>
              <w:t>/服务、活动范围</w:t>
            </w:r>
            <w:r>
              <w:rPr>
                <w:rFonts w:hint="eastAsia" w:ascii="宋体" w:hAnsi="宋体"/>
                <w:color w:val="auto"/>
              </w:rPr>
              <w:t>：</w:t>
            </w:r>
            <w:r>
              <w:rPr>
                <w:rFonts w:hint="eastAsia" w:ascii="宋体" w:hAnsi="宋体"/>
                <w:color w:val="auto"/>
                <w:u w:val="single"/>
              </w:rPr>
              <w:t xml:space="preserve">                                                      </w:t>
            </w:r>
          </w:p>
          <w:p>
            <w:pPr>
              <w:keepNext w:val="0"/>
              <w:keepLines w:val="0"/>
              <w:pageBreakBefore w:val="0"/>
              <w:widowControl w:val="0"/>
              <w:wordWrap/>
              <w:topLinePunct w:val="0"/>
              <w:autoSpaceDE/>
              <w:autoSpaceDN/>
              <w:bidi w:val="0"/>
              <w:spacing w:line="400" w:lineRule="exact"/>
              <w:ind w:left="1"/>
              <w:textAlignment w:val="auto"/>
              <w:rPr>
                <w:rFonts w:ascii="宋体" w:hAnsi="宋体"/>
                <w:color w:val="auto"/>
                <w:u w:val="single"/>
              </w:rPr>
            </w:pPr>
            <w:r>
              <w:rPr>
                <w:rFonts w:hint="eastAsia" w:ascii="宋体" w:hAnsi="宋体"/>
                <w:color w:val="auto"/>
              </w:rPr>
              <w:t>工程建设施工质量体系</w:t>
            </w:r>
            <w:r>
              <w:rPr>
                <w:rFonts w:hint="eastAsia" w:ascii="宋体" w:hAnsi="宋体"/>
                <w:color w:val="auto"/>
                <w:lang w:eastAsia="zh-CN"/>
              </w:rPr>
              <w:t>覆盖的产品</w:t>
            </w:r>
            <w:r>
              <w:rPr>
                <w:rFonts w:hint="eastAsia" w:ascii="宋体" w:hAnsi="宋体"/>
                <w:color w:val="auto"/>
                <w:lang w:val="en-US" w:eastAsia="zh-CN"/>
              </w:rPr>
              <w:t>/服务、活动范围</w:t>
            </w:r>
            <w:r>
              <w:rPr>
                <w:rFonts w:hint="eastAsia" w:ascii="宋体" w:hAnsi="宋体"/>
                <w:color w:val="auto"/>
              </w:rPr>
              <w:t>：</w:t>
            </w:r>
            <w:r>
              <w:rPr>
                <w:rFonts w:hint="eastAsia" w:ascii="宋体" w:hAnsi="宋体"/>
                <w:color w:val="auto"/>
                <w:u w:val="single"/>
              </w:rPr>
              <w:t xml:space="preserve">                                                                            </w:t>
            </w:r>
          </w:p>
          <w:p>
            <w:pPr>
              <w:keepNext w:val="0"/>
              <w:keepLines w:val="0"/>
              <w:pageBreakBefore w:val="0"/>
              <w:widowControl w:val="0"/>
              <w:wordWrap/>
              <w:topLinePunct w:val="0"/>
              <w:autoSpaceDE/>
              <w:autoSpaceDN/>
              <w:bidi w:val="0"/>
              <w:spacing w:line="400" w:lineRule="exact"/>
              <w:ind w:left="258" w:hanging="258" w:hangingChars="123"/>
              <w:textAlignment w:val="auto"/>
              <w:rPr>
                <w:rFonts w:ascii="宋体" w:hAnsi="宋体"/>
                <w:color w:val="auto"/>
                <w:u w:val="single"/>
              </w:rPr>
            </w:pPr>
            <w:bookmarkStart w:id="9" w:name="OLE_LINK27"/>
            <w:bookmarkStart w:id="10" w:name="OLE_LINK28"/>
            <w:r>
              <w:rPr>
                <w:rFonts w:hint="eastAsia" w:ascii="宋体" w:hAnsi="宋体"/>
                <w:color w:val="auto"/>
              </w:rPr>
              <w:t>对</w:t>
            </w:r>
            <w:r>
              <w:rPr>
                <w:rFonts w:ascii="宋体" w:hAnsi="宋体"/>
                <w:color w:val="auto"/>
              </w:rPr>
              <w:t>GB/T</w:t>
            </w:r>
            <w:r>
              <w:rPr>
                <w:rFonts w:hint="eastAsia" w:ascii="宋体" w:hAnsi="宋体"/>
                <w:color w:val="auto"/>
              </w:rPr>
              <w:t xml:space="preserve"> </w:t>
            </w:r>
            <w:r>
              <w:rPr>
                <w:rFonts w:ascii="宋体" w:hAnsi="宋体"/>
                <w:color w:val="auto"/>
              </w:rPr>
              <w:t>19001</w:t>
            </w:r>
            <w:r>
              <w:rPr>
                <w:rFonts w:hint="eastAsia" w:ascii="宋体" w:hAnsi="宋体"/>
                <w:color w:val="auto"/>
              </w:rPr>
              <w:t>的不适用情况：□ 无 □ 有，不适用的要求：</w:t>
            </w:r>
            <w:r>
              <w:rPr>
                <w:rFonts w:hint="eastAsia" w:ascii="宋体" w:hAnsi="宋体"/>
                <w:color w:val="auto"/>
                <w:u w:val="single"/>
              </w:rPr>
              <w:t xml:space="preserve">             </w:t>
            </w:r>
            <w:bookmarkEnd w:id="9"/>
            <w:r>
              <w:rPr>
                <w:rFonts w:hint="eastAsia" w:ascii="宋体" w:hAnsi="宋体"/>
                <w:color w:val="auto"/>
                <w:u w:val="single"/>
              </w:rPr>
              <w:t xml:space="preserve">         </w:t>
            </w:r>
          </w:p>
          <w:p>
            <w:pPr>
              <w:keepNext w:val="0"/>
              <w:keepLines w:val="0"/>
              <w:pageBreakBefore w:val="0"/>
              <w:widowControl w:val="0"/>
              <w:wordWrap/>
              <w:topLinePunct w:val="0"/>
              <w:autoSpaceDE/>
              <w:autoSpaceDN/>
              <w:bidi w:val="0"/>
              <w:spacing w:line="400" w:lineRule="exact"/>
              <w:ind w:left="259" w:hanging="259"/>
              <w:textAlignment w:val="auto"/>
              <w:rPr>
                <w:rFonts w:ascii="宋体" w:hAnsi="宋体"/>
                <w:color w:val="auto"/>
                <w:u w:val="single"/>
              </w:rPr>
            </w:pPr>
            <w:r>
              <w:rPr>
                <w:rFonts w:hint="eastAsia" w:ascii="宋体" w:hAnsi="宋体"/>
                <w:color w:val="auto"/>
              </w:rPr>
              <w:t>理由说明：</w:t>
            </w:r>
            <w:r>
              <w:rPr>
                <w:rFonts w:hint="eastAsia" w:ascii="宋体" w:hAnsi="宋体"/>
                <w:color w:val="auto"/>
                <w:u w:val="single"/>
              </w:rPr>
              <w:t xml:space="preserve">                                        </w:t>
            </w:r>
            <w:bookmarkEnd w:id="10"/>
            <w:r>
              <w:rPr>
                <w:rFonts w:hint="eastAsia" w:ascii="宋体" w:hAnsi="宋体"/>
                <w:color w:val="auto"/>
                <w:u w:val="single"/>
              </w:rPr>
              <w:t xml:space="preserve">                          </w:t>
            </w:r>
          </w:p>
          <w:p>
            <w:pPr>
              <w:keepNext w:val="0"/>
              <w:keepLines w:val="0"/>
              <w:pageBreakBefore w:val="0"/>
              <w:widowControl w:val="0"/>
              <w:wordWrap/>
              <w:topLinePunct w:val="0"/>
              <w:autoSpaceDE/>
              <w:autoSpaceDN/>
              <w:bidi w:val="0"/>
              <w:spacing w:line="400" w:lineRule="exact"/>
              <w:ind w:left="259" w:hanging="259"/>
              <w:textAlignment w:val="auto"/>
              <w:rPr>
                <w:rFonts w:ascii="宋体" w:hAnsi="宋体"/>
                <w:color w:val="auto"/>
                <w:u w:val="single"/>
              </w:rPr>
            </w:pPr>
            <w:r>
              <w:rPr>
                <w:rFonts w:hint="eastAsia" w:ascii="宋体" w:hAnsi="宋体"/>
                <w:color w:val="auto"/>
              </w:rPr>
              <w:t>2.环境管理体系</w:t>
            </w:r>
            <w:r>
              <w:rPr>
                <w:rFonts w:hint="eastAsia" w:ascii="宋体" w:hAnsi="宋体"/>
                <w:color w:val="auto"/>
                <w:lang w:eastAsia="zh-CN"/>
              </w:rPr>
              <w:t>覆盖的产品</w:t>
            </w:r>
            <w:r>
              <w:rPr>
                <w:rFonts w:hint="eastAsia" w:ascii="宋体" w:hAnsi="宋体"/>
                <w:color w:val="auto"/>
                <w:lang w:val="en-US" w:eastAsia="zh-CN"/>
              </w:rPr>
              <w:t>/服务、活动范围</w:t>
            </w:r>
            <w:r>
              <w:rPr>
                <w:rFonts w:hint="eastAsia" w:ascii="宋体" w:hAnsi="宋体"/>
                <w:color w:val="auto"/>
              </w:rPr>
              <w:t>：</w:t>
            </w:r>
            <w:r>
              <w:rPr>
                <w:rFonts w:hint="eastAsia" w:ascii="宋体" w:hAnsi="宋体"/>
                <w:color w:val="auto"/>
                <w:u w:val="single"/>
              </w:rPr>
              <w:t xml:space="preserve">                                                      </w:t>
            </w:r>
          </w:p>
          <w:p>
            <w:pPr>
              <w:keepNext w:val="0"/>
              <w:keepLines w:val="0"/>
              <w:pageBreakBefore w:val="0"/>
              <w:widowControl w:val="0"/>
              <w:wordWrap/>
              <w:topLinePunct w:val="0"/>
              <w:autoSpaceDE/>
              <w:autoSpaceDN/>
              <w:bidi w:val="0"/>
              <w:spacing w:line="400" w:lineRule="exact"/>
              <w:ind w:left="259" w:hanging="259"/>
              <w:textAlignment w:val="auto"/>
              <w:rPr>
                <w:rFonts w:ascii="宋体" w:hAnsi="宋体"/>
                <w:color w:val="auto"/>
              </w:rPr>
            </w:pPr>
            <w:r>
              <w:rPr>
                <w:rFonts w:hint="eastAsia" w:ascii="宋体" w:hAnsi="宋体"/>
                <w:color w:val="auto"/>
                <w:u w:val="single"/>
              </w:rPr>
              <w:t xml:space="preserve">                                                                            </w:t>
            </w:r>
          </w:p>
          <w:p>
            <w:pPr>
              <w:keepNext w:val="0"/>
              <w:keepLines w:val="0"/>
              <w:pageBreakBefore w:val="0"/>
              <w:widowControl w:val="0"/>
              <w:wordWrap/>
              <w:topLinePunct w:val="0"/>
              <w:autoSpaceDE/>
              <w:autoSpaceDN/>
              <w:bidi w:val="0"/>
              <w:spacing w:line="400" w:lineRule="exact"/>
              <w:ind w:left="259" w:hanging="259"/>
              <w:textAlignment w:val="auto"/>
              <w:rPr>
                <w:rFonts w:ascii="宋体" w:hAnsi="宋体"/>
                <w:color w:val="auto"/>
                <w:u w:val="single"/>
              </w:rPr>
            </w:pPr>
            <w:r>
              <w:rPr>
                <w:rFonts w:hint="eastAsia" w:ascii="宋体" w:hAnsi="宋体"/>
                <w:bCs/>
                <w:color w:val="auto"/>
              </w:rPr>
              <w:t>3.职业健康安全管理体系</w:t>
            </w:r>
            <w:r>
              <w:rPr>
                <w:rFonts w:hint="eastAsia" w:ascii="宋体" w:hAnsi="宋体"/>
                <w:color w:val="auto"/>
                <w:lang w:eastAsia="zh-CN"/>
              </w:rPr>
              <w:t>覆盖的产品</w:t>
            </w:r>
            <w:r>
              <w:rPr>
                <w:rFonts w:hint="eastAsia" w:ascii="宋体" w:hAnsi="宋体"/>
                <w:color w:val="auto"/>
                <w:lang w:val="en-US" w:eastAsia="zh-CN"/>
              </w:rPr>
              <w:t>/服务、活动范围</w:t>
            </w:r>
            <w:r>
              <w:rPr>
                <w:rFonts w:hint="eastAsia" w:ascii="宋体" w:hAnsi="宋体"/>
                <w:color w:val="auto"/>
              </w:rPr>
              <w:t>：</w:t>
            </w:r>
            <w:bookmarkStart w:id="11" w:name="OLE_LINK3"/>
            <w:r>
              <w:rPr>
                <w:rFonts w:hint="eastAsia" w:ascii="宋体" w:hAnsi="宋体"/>
                <w:color w:val="auto"/>
                <w:u w:val="single"/>
              </w:rPr>
              <w:t xml:space="preserve">                                             </w:t>
            </w:r>
            <w:bookmarkEnd w:id="11"/>
            <w:r>
              <w:rPr>
                <w:rFonts w:hint="eastAsia" w:ascii="宋体" w:hAnsi="宋体"/>
                <w:color w:val="auto"/>
                <w:u w:val="single"/>
              </w:rPr>
              <w:t xml:space="preserve"> </w:t>
            </w:r>
          </w:p>
          <w:p>
            <w:pPr>
              <w:keepNext w:val="0"/>
              <w:keepLines w:val="0"/>
              <w:pageBreakBefore w:val="0"/>
              <w:widowControl w:val="0"/>
              <w:wordWrap/>
              <w:topLinePunct w:val="0"/>
              <w:autoSpaceDE/>
              <w:autoSpaceDN/>
              <w:bidi w:val="0"/>
              <w:spacing w:line="400" w:lineRule="exact"/>
              <w:ind w:left="259" w:hanging="259"/>
              <w:textAlignment w:val="auto"/>
              <w:rPr>
                <w:rFonts w:ascii="宋体" w:hAnsi="宋体"/>
                <w:color w:val="auto"/>
                <w:u w:val="single"/>
              </w:rPr>
            </w:pPr>
            <w:r>
              <w:rPr>
                <w:rFonts w:hint="eastAsia" w:ascii="宋体" w:hAnsi="宋体"/>
                <w:color w:val="auto"/>
                <w:u w:val="single"/>
              </w:rPr>
              <w:t xml:space="preserve">                                                                            </w:t>
            </w:r>
          </w:p>
          <w:p>
            <w:pPr>
              <w:keepNext w:val="0"/>
              <w:keepLines w:val="0"/>
              <w:pageBreakBefore w:val="0"/>
              <w:widowControl w:val="0"/>
              <w:wordWrap/>
              <w:topLinePunct w:val="0"/>
              <w:autoSpaceDE/>
              <w:autoSpaceDN/>
              <w:bidi w:val="0"/>
              <w:spacing w:line="400" w:lineRule="exact"/>
              <w:ind w:left="259" w:hanging="259"/>
              <w:textAlignment w:val="auto"/>
              <w:rPr>
                <w:rFonts w:ascii="宋体" w:hAnsi="宋体"/>
                <w:color w:val="auto"/>
                <w:u w:val="single"/>
              </w:rPr>
            </w:pPr>
            <w:r>
              <w:rPr>
                <w:rFonts w:hint="eastAsia" w:ascii="宋体" w:hAnsi="宋体"/>
                <w:bCs/>
                <w:color w:val="auto"/>
              </w:rPr>
              <w:t>4.</w:t>
            </w:r>
            <w:r>
              <w:rPr>
                <w:rFonts w:hint="eastAsia" w:ascii="宋体" w:hAnsi="宋体" w:cs="宋体"/>
                <w:color w:val="auto"/>
              </w:rPr>
              <w:t>H</w:t>
            </w:r>
            <w:r>
              <w:rPr>
                <w:rFonts w:hint="eastAsia" w:ascii="宋体" w:hAnsi="宋体"/>
                <w:bCs/>
                <w:color w:val="auto"/>
              </w:rPr>
              <w:t>SE 健康、安全与环境管理体系</w:t>
            </w:r>
            <w:r>
              <w:rPr>
                <w:rFonts w:hint="eastAsia" w:ascii="宋体" w:hAnsi="宋体"/>
                <w:color w:val="auto"/>
                <w:lang w:eastAsia="zh-CN"/>
              </w:rPr>
              <w:t>覆盖的产品</w:t>
            </w:r>
            <w:r>
              <w:rPr>
                <w:rFonts w:hint="eastAsia" w:ascii="宋体" w:hAnsi="宋体"/>
                <w:color w:val="auto"/>
                <w:lang w:val="en-US" w:eastAsia="zh-CN"/>
              </w:rPr>
              <w:t>/服务、活动范围</w:t>
            </w:r>
            <w:r>
              <w:rPr>
                <w:rFonts w:hint="eastAsia" w:ascii="宋体" w:hAnsi="宋体"/>
                <w:color w:val="auto"/>
              </w:rPr>
              <w:t>：</w:t>
            </w:r>
            <w:r>
              <w:rPr>
                <w:rFonts w:hint="eastAsia" w:ascii="宋体" w:hAnsi="宋体"/>
                <w:color w:val="auto"/>
                <w:u w:val="single"/>
              </w:rPr>
              <w:t xml:space="preserve">       </w:t>
            </w:r>
            <w:bookmarkStart w:id="12" w:name="OLE_LINK10"/>
            <w:r>
              <w:rPr>
                <w:rFonts w:hint="eastAsia" w:ascii="宋体" w:hAnsi="宋体"/>
                <w:color w:val="auto"/>
                <w:u w:val="single"/>
              </w:rPr>
              <w:t xml:space="preserve">                                       </w:t>
            </w:r>
          </w:p>
          <w:p>
            <w:pPr>
              <w:keepNext w:val="0"/>
              <w:keepLines w:val="0"/>
              <w:pageBreakBefore w:val="0"/>
              <w:widowControl w:val="0"/>
              <w:wordWrap/>
              <w:topLinePunct w:val="0"/>
              <w:autoSpaceDE/>
              <w:autoSpaceDN/>
              <w:bidi w:val="0"/>
              <w:spacing w:line="400" w:lineRule="exact"/>
              <w:ind w:left="259" w:hanging="259"/>
              <w:textAlignment w:val="auto"/>
              <w:rPr>
                <w:rFonts w:ascii="宋体" w:hAnsi="宋体"/>
                <w:color w:val="auto"/>
                <w:u w:val="single"/>
              </w:rPr>
            </w:pPr>
            <w:r>
              <w:rPr>
                <w:rFonts w:hint="eastAsia" w:ascii="宋体" w:hAnsi="宋体"/>
                <w:color w:val="auto"/>
                <w:u w:val="single"/>
              </w:rPr>
              <w:t xml:space="preserve">                                                </w:t>
            </w:r>
            <w:bookmarkEnd w:id="12"/>
            <w:r>
              <w:rPr>
                <w:rFonts w:hint="eastAsia" w:ascii="宋体" w:hAnsi="宋体"/>
                <w:color w:val="auto"/>
                <w:u w:val="single"/>
              </w:rPr>
              <w:t xml:space="preserve">                            </w:t>
            </w:r>
          </w:p>
          <w:p>
            <w:pPr>
              <w:pStyle w:val="5"/>
              <w:keepNext w:val="0"/>
              <w:keepLines w:val="0"/>
              <w:pageBreakBefore w:val="0"/>
              <w:widowControl w:val="0"/>
              <w:kinsoku w:val="0"/>
              <w:wordWrap/>
              <w:overflowPunct w:val="0"/>
              <w:topLinePunct w:val="0"/>
              <w:autoSpaceDE/>
              <w:autoSpaceDN/>
              <w:bidi w:val="0"/>
              <w:spacing w:line="400" w:lineRule="exact"/>
              <w:ind w:left="0"/>
              <w:textAlignment w:val="auto"/>
              <w:rPr>
                <w:rFonts w:hAnsi="宋体"/>
                <w:color w:val="auto"/>
                <w:u w:val="single"/>
              </w:rPr>
            </w:pPr>
            <w:r>
              <w:rPr>
                <w:rFonts w:hAnsi="宋体"/>
                <w:color w:val="auto"/>
                <w:u w:val="single"/>
              </w:rPr>
              <w:t xml:space="preserve">        </w:t>
            </w:r>
            <w:r>
              <w:rPr>
                <w:rFonts w:hint="eastAsia" w:hAnsi="宋体"/>
                <w:color w:val="auto"/>
                <w:u w:val="single"/>
              </w:rPr>
              <w:t xml:space="preserve"> </w:t>
            </w:r>
            <w:r>
              <w:rPr>
                <w:rFonts w:hAnsi="宋体"/>
                <w:color w:val="auto"/>
                <w:u w:val="single"/>
              </w:rPr>
              <w:t xml:space="preserve">    </w:t>
            </w:r>
            <w:r>
              <w:rPr>
                <w:rFonts w:hint="eastAsia" w:hAnsi="宋体"/>
                <w:color w:val="auto"/>
                <w:u w:val="single"/>
              </w:rPr>
              <w:t xml:space="preserve">                                  </w:t>
            </w:r>
            <w:r>
              <w:rPr>
                <w:rFonts w:hint="eastAsia" w:hAnsi="宋体"/>
                <w:color w:val="auto"/>
                <w:u w:val="single"/>
                <w:lang w:val="en-US" w:eastAsia="zh-CN"/>
              </w:rPr>
              <w:t xml:space="preserve">     </w:t>
            </w:r>
            <w:r>
              <w:rPr>
                <w:rFonts w:hint="eastAsia" w:hAnsi="宋体"/>
                <w:color w:val="auto"/>
                <w:u w:val="single"/>
              </w:rPr>
              <w:t xml:space="preserve">                      </w:t>
            </w:r>
            <w:r>
              <w:rPr>
                <w:rFonts w:hAnsi="宋体"/>
                <w:color w:val="auto"/>
                <w:u w:val="single"/>
              </w:rPr>
              <w:t xml:space="preserve">  </w:t>
            </w:r>
          </w:p>
          <w:p>
            <w:pPr>
              <w:pStyle w:val="5"/>
              <w:keepNext w:val="0"/>
              <w:keepLines w:val="0"/>
              <w:pageBreakBefore w:val="0"/>
              <w:widowControl w:val="0"/>
              <w:kinsoku w:val="0"/>
              <w:wordWrap/>
              <w:overflowPunct w:val="0"/>
              <w:topLinePunct w:val="0"/>
              <w:autoSpaceDE/>
              <w:autoSpaceDN/>
              <w:bidi w:val="0"/>
              <w:adjustRightInd w:val="0"/>
              <w:snapToGrid w:val="0"/>
              <w:spacing w:line="400" w:lineRule="exact"/>
              <w:ind w:left="0"/>
              <w:jc w:val="left"/>
              <w:textAlignment w:val="auto"/>
              <w:rPr>
                <w:rFonts w:hint="eastAsia" w:ascii="宋体" w:hAnsi="宋体"/>
                <w:color w:val="auto"/>
                <w:u w:val="single"/>
              </w:rPr>
            </w:pPr>
            <w:r>
              <w:rPr>
                <w:rFonts w:hint="eastAsia" w:hAnsi="宋体"/>
                <w:color w:val="auto"/>
                <w:lang w:val="en-US" w:eastAsia="zh-CN"/>
              </w:rPr>
              <w:t>5.信息安全管理体系</w:t>
            </w:r>
            <w:r>
              <w:rPr>
                <w:rFonts w:hint="eastAsia" w:ascii="宋体" w:hAnsi="宋体"/>
                <w:color w:val="auto"/>
                <w:lang w:eastAsia="zh-CN"/>
              </w:rPr>
              <w:t>覆盖的产品</w:t>
            </w:r>
            <w:r>
              <w:rPr>
                <w:rFonts w:hint="eastAsia" w:ascii="宋体" w:hAnsi="宋体"/>
                <w:color w:val="auto"/>
                <w:lang w:val="en-US" w:eastAsia="zh-CN"/>
              </w:rPr>
              <w:t>/服务、活动范围</w:t>
            </w:r>
            <w:r>
              <w:rPr>
                <w:rFonts w:hint="eastAsia" w:hAnsi="宋体"/>
                <w:color w:val="auto"/>
                <w:lang w:val="en-US" w:eastAsia="zh-CN"/>
              </w:rPr>
              <w:t>：</w:t>
            </w:r>
            <w:r>
              <w:rPr>
                <w:rFonts w:hint="eastAsia" w:ascii="宋体" w:hAnsi="宋体"/>
                <w:color w:val="auto"/>
                <w:u w:val="single"/>
              </w:rPr>
              <w:t xml:space="preserve">                 </w:t>
            </w:r>
            <w:r>
              <w:rPr>
                <w:rFonts w:hint="eastAsia" w:hAnsi="宋体"/>
                <w:color w:val="auto"/>
                <w:u w:val="single"/>
                <w:lang w:val="en-US" w:eastAsia="zh-CN"/>
              </w:rPr>
              <w:t xml:space="preserve">         </w:t>
            </w:r>
            <w:r>
              <w:rPr>
                <w:rFonts w:hint="eastAsia" w:ascii="宋体" w:hAnsi="宋体"/>
                <w:color w:val="auto"/>
                <w:u w:val="single"/>
              </w:rPr>
              <w:t xml:space="preserve">                      </w:t>
            </w:r>
          </w:p>
          <w:p>
            <w:pPr>
              <w:pStyle w:val="5"/>
              <w:keepNext w:val="0"/>
              <w:keepLines w:val="0"/>
              <w:pageBreakBefore w:val="0"/>
              <w:widowControl w:val="0"/>
              <w:kinsoku w:val="0"/>
              <w:wordWrap/>
              <w:overflowPunct w:val="0"/>
              <w:topLinePunct w:val="0"/>
              <w:autoSpaceDE/>
              <w:autoSpaceDN/>
              <w:bidi w:val="0"/>
              <w:adjustRightInd w:val="0"/>
              <w:snapToGrid w:val="0"/>
              <w:spacing w:line="400" w:lineRule="exact"/>
              <w:ind w:left="0"/>
              <w:jc w:val="left"/>
              <w:textAlignment w:val="auto"/>
              <w:rPr>
                <w:rFonts w:hint="default" w:hAnsi="宋体" w:eastAsia="宋体"/>
                <w:color w:val="auto"/>
                <w:lang w:val="en-US" w:eastAsia="zh-CN"/>
              </w:rPr>
            </w:pPr>
            <w:r>
              <w:rPr>
                <w:rFonts w:hint="eastAsia" w:hAnsi="宋体"/>
                <w:strike w:val="0"/>
                <w:dstrike w:val="0"/>
                <w:color w:val="auto"/>
                <w:lang w:val="en-US" w:eastAsia="zh-CN"/>
              </w:rPr>
              <w:t>不适用条款情况：</w:t>
            </w:r>
            <w:bookmarkStart w:id="13" w:name="OLE_LINK12"/>
            <w:r>
              <w:rPr>
                <w:rFonts w:hint="eastAsia" w:hAnsi="宋体"/>
                <w:strike w:val="0"/>
                <w:dstrike w:val="0"/>
                <w:color w:val="auto"/>
              </w:rPr>
              <w:t>□</w:t>
            </w:r>
            <w:r>
              <w:rPr>
                <w:rFonts w:hint="eastAsia" w:hAnsi="宋体"/>
                <w:strike w:val="0"/>
                <w:dstrike w:val="0"/>
                <w:color w:val="auto"/>
                <w:lang w:eastAsia="zh-CN"/>
              </w:rPr>
              <w:t>无</w:t>
            </w:r>
            <w:r>
              <w:rPr>
                <w:rFonts w:hint="eastAsia" w:hAnsi="宋体"/>
                <w:strike w:val="0"/>
                <w:dstrike w:val="0"/>
                <w:color w:val="auto"/>
                <w:lang w:val="en-US" w:eastAsia="zh-CN"/>
              </w:rPr>
              <w:t xml:space="preserve"> </w:t>
            </w:r>
            <w:bookmarkEnd w:id="13"/>
            <w:r>
              <w:rPr>
                <w:rFonts w:hint="eastAsia" w:hAnsi="宋体"/>
                <w:strike w:val="0"/>
                <w:dstrike w:val="0"/>
                <w:color w:val="auto"/>
              </w:rPr>
              <w:t>□</w:t>
            </w:r>
            <w:r>
              <w:rPr>
                <w:rFonts w:hint="eastAsia" w:hAnsi="宋体"/>
                <w:strike w:val="0"/>
                <w:dstrike w:val="0"/>
                <w:color w:val="auto"/>
                <w:lang w:eastAsia="zh-CN"/>
              </w:rPr>
              <w:t>有，不适用的条款号：</w:t>
            </w:r>
            <w:r>
              <w:rPr>
                <w:rFonts w:hint="eastAsia" w:hAnsi="宋体"/>
                <w:strike w:val="0"/>
                <w:dstrike w:val="0"/>
                <w:color w:val="auto"/>
                <w:u w:val="single"/>
                <w:lang w:val="en-US" w:eastAsia="zh-CN"/>
              </w:rPr>
              <w:t xml:space="preserve">                             </w:t>
            </w:r>
            <w:r>
              <w:rPr>
                <w:rFonts w:hint="eastAsia" w:hAnsi="宋体"/>
                <w:strike w:val="0"/>
                <w:color w:val="auto"/>
                <w:lang w:val="en-US" w:eastAsia="zh-CN"/>
              </w:rPr>
              <w:t xml:space="preserve"> </w:t>
            </w:r>
          </w:p>
          <w:p>
            <w:pPr>
              <w:pStyle w:val="5"/>
              <w:keepNext w:val="0"/>
              <w:keepLines w:val="0"/>
              <w:pageBreakBefore w:val="0"/>
              <w:widowControl w:val="0"/>
              <w:kinsoku w:val="0"/>
              <w:wordWrap/>
              <w:overflowPunct w:val="0"/>
              <w:topLinePunct w:val="0"/>
              <w:autoSpaceDE/>
              <w:autoSpaceDN/>
              <w:bidi w:val="0"/>
              <w:adjustRightInd w:val="0"/>
              <w:snapToGrid w:val="0"/>
              <w:spacing w:line="400" w:lineRule="exact"/>
              <w:ind w:left="0"/>
              <w:jc w:val="left"/>
              <w:textAlignment w:val="auto"/>
              <w:rPr>
                <w:rFonts w:hint="default" w:hAnsi="宋体" w:eastAsia="宋体"/>
                <w:color w:val="auto"/>
                <w:u w:val="single"/>
                <w:lang w:val="en-US" w:eastAsia="zh-CN"/>
              </w:rPr>
            </w:pPr>
            <w:r>
              <w:rPr>
                <w:rFonts w:hint="eastAsia" w:hAnsi="宋体"/>
                <w:color w:val="auto"/>
                <w:lang w:val="en-US" w:eastAsia="zh-CN"/>
              </w:rPr>
              <w:t>6.信息技术服务管理体系</w:t>
            </w:r>
            <w:r>
              <w:rPr>
                <w:rFonts w:hint="eastAsia" w:ascii="宋体" w:hAnsi="宋体"/>
                <w:color w:val="auto"/>
                <w:lang w:eastAsia="zh-CN"/>
              </w:rPr>
              <w:t>覆盖的产品</w:t>
            </w:r>
            <w:r>
              <w:rPr>
                <w:rFonts w:hint="eastAsia" w:ascii="宋体" w:hAnsi="宋体"/>
                <w:color w:val="auto"/>
                <w:lang w:val="en-US" w:eastAsia="zh-CN"/>
              </w:rPr>
              <w:t>/服务、活动范围</w:t>
            </w:r>
            <w:r>
              <w:rPr>
                <w:rFonts w:hint="eastAsia" w:hAnsi="宋体"/>
                <w:color w:val="auto"/>
                <w:lang w:val="en-US" w:eastAsia="zh-CN"/>
              </w:rPr>
              <w:t>：</w:t>
            </w:r>
            <w:r>
              <w:rPr>
                <w:rFonts w:hint="eastAsia" w:hAnsi="宋体"/>
                <w:color w:val="auto"/>
                <w:u w:val="single"/>
                <w:lang w:val="en-US" w:eastAsia="zh-CN"/>
              </w:rPr>
              <w:t xml:space="preserve">                                              </w:t>
            </w:r>
          </w:p>
          <w:p>
            <w:pPr>
              <w:pStyle w:val="5"/>
              <w:keepNext w:val="0"/>
              <w:keepLines w:val="0"/>
              <w:pageBreakBefore w:val="0"/>
              <w:widowControl w:val="0"/>
              <w:kinsoku w:val="0"/>
              <w:wordWrap/>
              <w:overflowPunct w:val="0"/>
              <w:topLinePunct w:val="0"/>
              <w:autoSpaceDE/>
              <w:autoSpaceDN/>
              <w:bidi w:val="0"/>
              <w:adjustRightInd w:val="0"/>
              <w:snapToGrid w:val="0"/>
              <w:spacing w:line="400" w:lineRule="exact"/>
              <w:ind w:left="0"/>
              <w:jc w:val="left"/>
              <w:textAlignment w:val="auto"/>
              <w:rPr>
                <w:rFonts w:hint="default" w:hAnsi="宋体" w:eastAsia="宋体"/>
                <w:color w:val="auto"/>
                <w:u w:val="single"/>
                <w:lang w:val="en-US" w:eastAsia="zh-CN"/>
              </w:rPr>
            </w:pPr>
            <w:r>
              <w:rPr>
                <w:rFonts w:hint="eastAsia" w:hAnsi="宋体"/>
                <w:color w:val="auto"/>
                <w:lang w:val="en-US" w:eastAsia="zh-CN"/>
              </w:rPr>
              <w:t>7.能源管理体系</w:t>
            </w:r>
            <w:bookmarkStart w:id="14" w:name="OLE_LINK30"/>
            <w:r>
              <w:rPr>
                <w:rFonts w:hint="eastAsia" w:ascii="宋体" w:hAnsi="宋体"/>
                <w:color w:val="auto"/>
                <w:lang w:eastAsia="zh-CN"/>
              </w:rPr>
              <w:t>覆盖的产品</w:t>
            </w:r>
            <w:r>
              <w:rPr>
                <w:rFonts w:hint="eastAsia" w:ascii="宋体" w:hAnsi="宋体"/>
                <w:color w:val="auto"/>
                <w:lang w:val="en-US" w:eastAsia="zh-CN"/>
              </w:rPr>
              <w:t>/服务、活动范围</w:t>
            </w:r>
            <w:r>
              <w:rPr>
                <w:rFonts w:hint="eastAsia" w:hAnsi="宋体"/>
                <w:color w:val="auto"/>
                <w:lang w:val="en-US" w:eastAsia="zh-CN"/>
              </w:rPr>
              <w:t>：</w:t>
            </w:r>
            <w:r>
              <w:rPr>
                <w:rFonts w:hint="eastAsia" w:hAnsi="宋体"/>
                <w:color w:val="auto"/>
                <w:u w:val="single"/>
                <w:lang w:val="en-US" w:eastAsia="zh-CN"/>
              </w:rPr>
              <w:t xml:space="preserve">                                                    </w:t>
            </w:r>
            <w:bookmarkEnd w:id="14"/>
            <w:r>
              <w:rPr>
                <w:rFonts w:hint="eastAsia" w:hAnsi="宋体"/>
                <w:color w:val="auto"/>
                <w:u w:val="single"/>
                <w:lang w:val="en-US" w:eastAsia="zh-CN"/>
              </w:rPr>
              <w:t xml:space="preserve"> </w:t>
            </w:r>
          </w:p>
          <w:p>
            <w:pPr>
              <w:pStyle w:val="5"/>
              <w:keepNext w:val="0"/>
              <w:keepLines w:val="0"/>
              <w:pageBreakBefore w:val="0"/>
              <w:widowControl w:val="0"/>
              <w:kinsoku w:val="0"/>
              <w:wordWrap/>
              <w:overflowPunct w:val="0"/>
              <w:topLinePunct w:val="0"/>
              <w:autoSpaceDE/>
              <w:autoSpaceDN/>
              <w:bidi w:val="0"/>
              <w:adjustRightInd w:val="0"/>
              <w:snapToGrid w:val="0"/>
              <w:spacing w:line="400" w:lineRule="exact"/>
              <w:ind w:left="0"/>
              <w:jc w:val="left"/>
              <w:textAlignment w:val="auto"/>
              <w:rPr>
                <w:rFonts w:hint="default" w:hAnsi="宋体" w:eastAsia="宋体"/>
                <w:color w:val="auto"/>
                <w:lang w:val="en-US" w:eastAsia="zh-CN"/>
              </w:rPr>
            </w:pPr>
            <w:r>
              <w:rPr>
                <w:rFonts w:hint="eastAsia" w:hAnsi="宋体"/>
                <w:color w:val="auto"/>
                <w:lang w:val="en-US" w:eastAsia="zh-CN"/>
              </w:rPr>
              <w:t>8.资产管理体系</w:t>
            </w:r>
            <w:r>
              <w:rPr>
                <w:rFonts w:hint="eastAsia" w:ascii="宋体" w:hAnsi="宋体"/>
                <w:color w:val="auto"/>
                <w:lang w:eastAsia="zh-CN"/>
              </w:rPr>
              <w:t>覆盖的产品</w:t>
            </w:r>
            <w:r>
              <w:rPr>
                <w:rFonts w:hint="eastAsia" w:ascii="宋体" w:hAnsi="宋体"/>
                <w:color w:val="auto"/>
                <w:lang w:val="en-US" w:eastAsia="zh-CN"/>
              </w:rPr>
              <w:t>/服务、活动范围</w:t>
            </w:r>
            <w:r>
              <w:rPr>
                <w:rFonts w:hint="eastAsia" w:hAnsi="宋体"/>
                <w:color w:val="auto"/>
                <w:lang w:val="en-US" w:eastAsia="zh-CN"/>
              </w:rPr>
              <w:t>：</w:t>
            </w:r>
            <w:r>
              <w:rPr>
                <w:rFonts w:hint="eastAsia" w:hAnsi="宋体"/>
                <w:color w:val="auto"/>
                <w:u w:val="single"/>
                <w:lang w:val="en-US" w:eastAsia="zh-CN"/>
              </w:rPr>
              <w:t xml:space="preserve">               </w:t>
            </w:r>
            <w:r>
              <w:rPr>
                <w:rFonts w:hint="eastAsia" w:hAnsi="宋体"/>
                <w:color w:val="auto"/>
                <w:lang w:val="en-US" w:eastAsia="zh-CN"/>
              </w:rPr>
              <w:t xml:space="preserve">  </w:t>
            </w:r>
          </w:p>
          <w:p>
            <w:pPr>
              <w:keepNext w:val="0"/>
              <w:keepLines w:val="0"/>
              <w:pageBreakBefore w:val="0"/>
              <w:widowControl w:val="0"/>
              <w:wordWrap/>
              <w:topLinePunct w:val="0"/>
              <w:autoSpaceDE/>
              <w:autoSpaceDN/>
              <w:bidi w:val="0"/>
              <w:spacing w:line="400" w:lineRule="exact"/>
              <w:ind w:left="258" w:hanging="258" w:hangingChars="123"/>
              <w:textAlignment w:val="auto"/>
              <w:rPr>
                <w:rFonts w:ascii="宋体" w:hAnsi="宋体"/>
                <w:color w:val="auto"/>
                <w:u w:val="single"/>
              </w:rPr>
            </w:pPr>
            <w:r>
              <w:rPr>
                <w:rFonts w:hint="eastAsia" w:ascii="宋体" w:hAnsi="宋体"/>
                <w:color w:val="auto"/>
              </w:rPr>
              <w:t>对</w:t>
            </w:r>
            <w:r>
              <w:rPr>
                <w:rFonts w:hint="default" w:ascii="宋体" w:hAnsi="宋体" w:cs="Times New Roman"/>
                <w:color w:val="auto"/>
                <w:lang w:val="en-US" w:eastAsia="zh-CN"/>
              </w:rPr>
              <w:t>GB/T33173</w:t>
            </w:r>
            <w:r>
              <w:rPr>
                <w:rFonts w:hint="eastAsia" w:ascii="宋体" w:hAnsi="宋体" w:cs="Times New Roman"/>
                <w:color w:val="auto"/>
              </w:rPr>
              <w:t>的不适</w:t>
            </w:r>
            <w:r>
              <w:rPr>
                <w:rFonts w:hint="eastAsia" w:ascii="宋体" w:hAnsi="宋体"/>
                <w:color w:val="auto"/>
              </w:rPr>
              <w:t>用情况：□ 无 □ 有，不适用的要求：</w:t>
            </w:r>
            <w:r>
              <w:rPr>
                <w:rFonts w:hint="eastAsia" w:ascii="宋体" w:hAnsi="宋体"/>
                <w:color w:val="auto"/>
                <w:u w:val="single"/>
              </w:rPr>
              <w:t xml:space="preserve">                      </w:t>
            </w:r>
          </w:p>
          <w:p>
            <w:pPr>
              <w:pStyle w:val="5"/>
              <w:keepNext w:val="0"/>
              <w:keepLines w:val="0"/>
              <w:pageBreakBefore w:val="0"/>
              <w:widowControl w:val="0"/>
              <w:kinsoku w:val="0"/>
              <w:wordWrap/>
              <w:overflowPunct w:val="0"/>
              <w:topLinePunct w:val="0"/>
              <w:autoSpaceDE/>
              <w:autoSpaceDN/>
              <w:bidi w:val="0"/>
              <w:adjustRightInd w:val="0"/>
              <w:snapToGrid w:val="0"/>
              <w:spacing w:line="400" w:lineRule="exact"/>
              <w:ind w:left="0"/>
              <w:jc w:val="left"/>
              <w:textAlignment w:val="auto"/>
              <w:rPr>
                <w:rFonts w:hint="eastAsia" w:hAnsi="宋体"/>
                <w:color w:val="auto"/>
              </w:rPr>
            </w:pPr>
            <w:r>
              <w:rPr>
                <w:rFonts w:hint="eastAsia" w:ascii="宋体" w:hAnsi="宋体"/>
                <w:color w:val="auto"/>
              </w:rPr>
              <w:t>理由说明：</w:t>
            </w:r>
            <w:r>
              <w:rPr>
                <w:rFonts w:hint="eastAsia" w:ascii="宋体" w:hAnsi="宋体"/>
                <w:color w:val="auto"/>
                <w:u w:val="single"/>
              </w:rPr>
              <w:t xml:space="preserve">                                        </w:t>
            </w:r>
          </w:p>
          <w:p>
            <w:pPr>
              <w:pStyle w:val="5"/>
              <w:keepNext w:val="0"/>
              <w:keepLines w:val="0"/>
              <w:pageBreakBefore w:val="0"/>
              <w:widowControl w:val="0"/>
              <w:kinsoku w:val="0"/>
              <w:wordWrap/>
              <w:overflowPunct w:val="0"/>
              <w:topLinePunct w:val="0"/>
              <w:autoSpaceDE/>
              <w:autoSpaceDN/>
              <w:bidi w:val="0"/>
              <w:adjustRightInd w:val="0"/>
              <w:snapToGrid w:val="0"/>
              <w:spacing w:line="400" w:lineRule="exact"/>
              <w:ind w:left="0"/>
              <w:jc w:val="left"/>
              <w:textAlignment w:val="auto"/>
              <w:rPr>
                <w:rFonts w:hint="eastAsia" w:hAnsi="宋体"/>
                <w:color w:val="auto"/>
                <w:u w:val="single"/>
                <w:lang w:val="en-US" w:eastAsia="zh-CN"/>
              </w:rPr>
            </w:pPr>
            <w:r>
              <w:rPr>
                <w:rFonts w:hint="eastAsia" w:hAnsi="宋体"/>
                <w:color w:val="auto"/>
                <w:lang w:val="en-US" w:eastAsia="zh-CN"/>
              </w:rPr>
              <w:t>9.合规管理体系</w:t>
            </w:r>
            <w:bookmarkStart w:id="15" w:name="OLE_LINK34"/>
            <w:bookmarkStart w:id="16" w:name="OLE_LINK32"/>
            <w:r>
              <w:rPr>
                <w:rFonts w:hint="eastAsia" w:ascii="宋体" w:hAnsi="宋体"/>
                <w:color w:val="auto"/>
                <w:lang w:eastAsia="zh-CN"/>
              </w:rPr>
              <w:t>覆盖的产品</w:t>
            </w:r>
            <w:r>
              <w:rPr>
                <w:rFonts w:hint="eastAsia" w:ascii="宋体" w:hAnsi="宋体"/>
                <w:color w:val="auto"/>
                <w:lang w:val="en-US" w:eastAsia="zh-CN"/>
              </w:rPr>
              <w:t>/服务、活动范围</w:t>
            </w:r>
            <w:r>
              <w:rPr>
                <w:rFonts w:hint="eastAsia" w:hAnsi="宋体"/>
                <w:color w:val="auto"/>
                <w:lang w:val="en-US" w:eastAsia="zh-CN"/>
              </w:rPr>
              <w:t>：</w:t>
            </w:r>
            <w:r>
              <w:rPr>
                <w:rFonts w:hint="eastAsia" w:hAnsi="宋体"/>
                <w:color w:val="auto"/>
                <w:u w:val="single"/>
                <w:lang w:val="en-US" w:eastAsia="zh-CN"/>
              </w:rPr>
              <w:t xml:space="preserve">             </w:t>
            </w:r>
            <w:bookmarkEnd w:id="15"/>
            <w:bookmarkEnd w:id="16"/>
            <w:r>
              <w:rPr>
                <w:rFonts w:hint="eastAsia" w:hAnsi="宋体"/>
                <w:color w:val="auto"/>
                <w:u w:val="single"/>
                <w:lang w:val="en-US" w:eastAsia="zh-CN"/>
              </w:rPr>
              <w:t xml:space="preserve"> </w:t>
            </w:r>
          </w:p>
          <w:p>
            <w:pPr>
              <w:pStyle w:val="5"/>
              <w:keepNext w:val="0"/>
              <w:keepLines w:val="0"/>
              <w:pageBreakBefore w:val="0"/>
              <w:widowControl w:val="0"/>
              <w:kinsoku w:val="0"/>
              <w:wordWrap/>
              <w:overflowPunct w:val="0"/>
              <w:topLinePunct w:val="0"/>
              <w:autoSpaceDE/>
              <w:autoSpaceDN/>
              <w:bidi w:val="0"/>
              <w:adjustRightInd w:val="0"/>
              <w:snapToGrid w:val="0"/>
              <w:spacing w:line="400" w:lineRule="exact"/>
              <w:ind w:left="0"/>
              <w:jc w:val="left"/>
              <w:textAlignment w:val="auto"/>
              <w:rPr>
                <w:rFonts w:hint="default" w:hAnsi="宋体"/>
                <w:color w:val="auto"/>
                <w:u w:val="single"/>
                <w:lang w:val="en-US" w:eastAsia="zh-CN"/>
              </w:rPr>
            </w:pPr>
            <w:r>
              <w:rPr>
                <w:rFonts w:hint="eastAsia" w:hAnsi="宋体"/>
                <w:color w:val="auto"/>
                <w:u w:val="none"/>
                <w:lang w:val="en-US" w:eastAsia="zh-CN"/>
              </w:rPr>
              <w:t>10.企业诚信管理体系</w:t>
            </w:r>
            <w:r>
              <w:rPr>
                <w:rFonts w:hint="eastAsia" w:ascii="宋体" w:hAnsi="宋体"/>
                <w:color w:val="auto"/>
                <w:lang w:eastAsia="zh-CN"/>
              </w:rPr>
              <w:t>覆盖的产品</w:t>
            </w:r>
            <w:r>
              <w:rPr>
                <w:rFonts w:hint="eastAsia" w:ascii="宋体" w:hAnsi="宋体"/>
                <w:color w:val="auto"/>
                <w:lang w:val="en-US" w:eastAsia="zh-CN"/>
              </w:rPr>
              <w:t>/服务、活动范围</w:t>
            </w:r>
            <w:r>
              <w:rPr>
                <w:rFonts w:hint="eastAsia" w:hAnsi="宋体"/>
                <w:color w:val="auto"/>
                <w:u w:val="none"/>
                <w:lang w:val="en-US" w:eastAsia="zh-CN"/>
              </w:rPr>
              <w:t>：</w:t>
            </w:r>
            <w:r>
              <w:rPr>
                <w:rFonts w:hint="eastAsia" w:hAnsi="宋体"/>
                <w:color w:val="auto"/>
                <w:u w:val="single"/>
                <w:lang w:val="en-US" w:eastAsia="zh-CN"/>
              </w:rPr>
              <w:t xml:space="preserve">             </w:t>
            </w:r>
          </w:p>
          <w:p>
            <w:pPr>
              <w:pStyle w:val="5"/>
              <w:keepNext w:val="0"/>
              <w:keepLines w:val="0"/>
              <w:pageBreakBefore w:val="0"/>
              <w:widowControl w:val="0"/>
              <w:kinsoku w:val="0"/>
              <w:wordWrap/>
              <w:overflowPunct w:val="0"/>
              <w:topLinePunct w:val="0"/>
              <w:autoSpaceDE/>
              <w:autoSpaceDN/>
              <w:bidi w:val="0"/>
              <w:adjustRightInd w:val="0"/>
              <w:snapToGrid w:val="0"/>
              <w:spacing w:line="400" w:lineRule="exact"/>
              <w:ind w:left="0"/>
              <w:jc w:val="left"/>
              <w:textAlignment w:val="auto"/>
              <w:rPr>
                <w:rFonts w:hint="default" w:hAnsi="宋体"/>
                <w:color w:val="auto"/>
                <w:u w:val="none"/>
                <w:lang w:val="en-US" w:eastAsia="zh-CN"/>
              </w:rPr>
            </w:pPr>
            <w:r>
              <w:rPr>
                <w:rFonts w:hint="eastAsia" w:hAnsi="宋体"/>
                <w:color w:val="auto"/>
                <w:u w:val="none"/>
                <w:lang w:val="en-US" w:eastAsia="zh-CN"/>
              </w:rPr>
              <w:t>11.医疗器械质量管理体系</w:t>
            </w:r>
            <w:r>
              <w:rPr>
                <w:rFonts w:hint="eastAsia" w:ascii="宋体" w:hAnsi="宋体"/>
                <w:color w:val="auto"/>
                <w:lang w:eastAsia="zh-CN"/>
              </w:rPr>
              <w:t>覆盖的产品</w:t>
            </w:r>
            <w:r>
              <w:rPr>
                <w:rFonts w:hint="eastAsia" w:ascii="宋体" w:hAnsi="宋体"/>
                <w:color w:val="auto"/>
                <w:lang w:val="en-US" w:eastAsia="zh-CN"/>
              </w:rPr>
              <w:t>/服务、活动范围</w:t>
            </w:r>
            <w:r>
              <w:rPr>
                <w:rFonts w:hint="eastAsia" w:hAnsi="宋体"/>
                <w:color w:val="auto"/>
                <w:u w:val="none"/>
                <w:lang w:val="en-US" w:eastAsia="zh-CN"/>
              </w:rPr>
              <w:t>：</w:t>
            </w:r>
            <w:r>
              <w:rPr>
                <w:rFonts w:hint="eastAsia" w:hAnsi="宋体"/>
                <w:color w:val="auto"/>
                <w:u w:val="single"/>
                <w:lang w:val="en-US" w:eastAsia="zh-CN"/>
              </w:rPr>
              <w:t xml:space="preserve">           </w:t>
            </w:r>
            <w:r>
              <w:rPr>
                <w:rFonts w:hint="eastAsia" w:hAnsi="宋体"/>
                <w:color w:val="auto"/>
                <w:u w:val="none"/>
                <w:lang w:val="en-US" w:eastAsia="zh-CN"/>
              </w:rPr>
              <w:t xml:space="preserve">  </w:t>
            </w:r>
          </w:p>
          <w:p>
            <w:pPr>
              <w:pStyle w:val="5"/>
              <w:keepNext w:val="0"/>
              <w:keepLines w:val="0"/>
              <w:pageBreakBefore w:val="0"/>
              <w:widowControl w:val="0"/>
              <w:kinsoku w:val="0"/>
              <w:wordWrap/>
              <w:overflowPunct w:val="0"/>
              <w:topLinePunct w:val="0"/>
              <w:autoSpaceDE/>
              <w:autoSpaceDN/>
              <w:bidi w:val="0"/>
              <w:adjustRightInd w:val="0"/>
              <w:snapToGrid w:val="0"/>
              <w:spacing w:line="400" w:lineRule="exact"/>
              <w:ind w:left="0"/>
              <w:jc w:val="left"/>
              <w:textAlignment w:val="auto"/>
              <w:rPr>
                <w:rFonts w:hint="eastAsia" w:hAnsi="宋体"/>
                <w:color w:val="auto"/>
                <w:u w:val="none"/>
                <w:lang w:val="en-US" w:eastAsia="zh-CN"/>
              </w:rPr>
            </w:pPr>
            <w:r>
              <w:rPr>
                <w:rFonts w:hint="eastAsia" w:hAnsi="宋体"/>
                <w:color w:val="auto"/>
                <w:u w:val="none"/>
                <w:lang w:val="en-US" w:eastAsia="zh-CN"/>
              </w:rPr>
              <w:t>12.社会责任管理体系</w:t>
            </w:r>
            <w:bookmarkStart w:id="17" w:name="OLE_LINK35"/>
            <w:r>
              <w:rPr>
                <w:rFonts w:hint="eastAsia" w:ascii="宋体" w:hAnsi="宋体"/>
                <w:color w:val="auto"/>
                <w:lang w:eastAsia="zh-CN"/>
              </w:rPr>
              <w:t>覆盖的产品</w:t>
            </w:r>
            <w:r>
              <w:rPr>
                <w:rFonts w:hint="eastAsia" w:ascii="宋体" w:hAnsi="宋体"/>
                <w:color w:val="auto"/>
                <w:lang w:val="en-US" w:eastAsia="zh-CN"/>
              </w:rPr>
              <w:t>/服务、活动范围</w:t>
            </w:r>
            <w:r>
              <w:rPr>
                <w:rFonts w:hint="eastAsia" w:hAnsi="宋体"/>
                <w:color w:val="auto"/>
                <w:u w:val="none"/>
                <w:lang w:val="en-US" w:eastAsia="zh-CN"/>
              </w:rPr>
              <w:t>：</w:t>
            </w:r>
            <w:r>
              <w:rPr>
                <w:rFonts w:hint="eastAsia" w:hAnsi="宋体"/>
                <w:color w:val="auto"/>
                <w:u w:val="single"/>
                <w:lang w:val="en-US" w:eastAsia="zh-CN"/>
              </w:rPr>
              <w:t xml:space="preserve">           </w:t>
            </w:r>
            <w:r>
              <w:rPr>
                <w:rFonts w:hint="eastAsia" w:hAnsi="宋体"/>
                <w:color w:val="auto"/>
                <w:u w:val="none"/>
                <w:lang w:val="en-US" w:eastAsia="zh-CN"/>
              </w:rPr>
              <w:t xml:space="preserve">  </w:t>
            </w:r>
            <w:bookmarkEnd w:id="17"/>
          </w:p>
          <w:p>
            <w:pPr>
              <w:pStyle w:val="5"/>
              <w:keepNext w:val="0"/>
              <w:keepLines w:val="0"/>
              <w:pageBreakBefore w:val="0"/>
              <w:widowControl w:val="0"/>
              <w:kinsoku w:val="0"/>
              <w:wordWrap/>
              <w:overflowPunct w:val="0"/>
              <w:topLinePunct w:val="0"/>
              <w:autoSpaceDE/>
              <w:autoSpaceDN/>
              <w:bidi w:val="0"/>
              <w:adjustRightInd w:val="0"/>
              <w:snapToGrid w:val="0"/>
              <w:spacing w:line="400" w:lineRule="exact"/>
              <w:ind w:left="0"/>
              <w:jc w:val="left"/>
              <w:textAlignment w:val="auto"/>
              <w:rPr>
                <w:rFonts w:hint="eastAsia" w:hAnsi="宋体"/>
                <w:color w:val="auto"/>
                <w:u w:val="none"/>
                <w:lang w:val="en-US" w:eastAsia="zh-CN"/>
              </w:rPr>
            </w:pPr>
            <w:r>
              <w:rPr>
                <w:rFonts w:hint="eastAsia" w:hAnsi="宋体"/>
                <w:color w:val="auto"/>
                <w:u w:val="none"/>
                <w:lang w:val="en-US" w:eastAsia="zh-CN"/>
              </w:rPr>
              <w:t>13.反贿赂管理体系</w:t>
            </w:r>
            <w:r>
              <w:rPr>
                <w:rFonts w:hint="eastAsia" w:ascii="宋体" w:hAnsi="宋体"/>
                <w:color w:val="auto"/>
                <w:lang w:eastAsia="zh-CN"/>
              </w:rPr>
              <w:t>覆盖的产品</w:t>
            </w:r>
            <w:r>
              <w:rPr>
                <w:rFonts w:hint="eastAsia" w:ascii="宋体" w:hAnsi="宋体"/>
                <w:color w:val="auto"/>
                <w:lang w:val="en-US" w:eastAsia="zh-CN"/>
              </w:rPr>
              <w:t>/服务、活动范围</w:t>
            </w:r>
            <w:r>
              <w:rPr>
                <w:rFonts w:hint="eastAsia" w:hAnsi="宋体"/>
                <w:color w:val="auto"/>
                <w:u w:val="none"/>
                <w:lang w:val="en-US" w:eastAsia="zh-CN"/>
              </w:rPr>
              <w:t>：</w:t>
            </w:r>
            <w:r>
              <w:rPr>
                <w:rFonts w:hint="eastAsia" w:hAnsi="宋体"/>
                <w:color w:val="auto"/>
                <w:u w:val="single"/>
                <w:lang w:val="en-US" w:eastAsia="zh-CN"/>
              </w:rPr>
              <w:t xml:space="preserve">           </w:t>
            </w:r>
          </w:p>
          <w:p>
            <w:pPr>
              <w:pStyle w:val="5"/>
              <w:keepNext w:val="0"/>
              <w:keepLines w:val="0"/>
              <w:pageBreakBefore w:val="0"/>
              <w:widowControl w:val="0"/>
              <w:kinsoku w:val="0"/>
              <w:wordWrap/>
              <w:overflowPunct w:val="0"/>
              <w:topLinePunct w:val="0"/>
              <w:autoSpaceDE/>
              <w:autoSpaceDN/>
              <w:bidi w:val="0"/>
              <w:adjustRightInd w:val="0"/>
              <w:snapToGrid w:val="0"/>
              <w:spacing w:line="400" w:lineRule="exact"/>
              <w:ind w:left="0"/>
              <w:jc w:val="left"/>
              <w:textAlignment w:val="auto"/>
              <w:rPr>
                <w:rFonts w:hint="eastAsia" w:hAnsi="宋体"/>
                <w:color w:val="auto"/>
                <w:u w:val="single"/>
                <w:lang w:val="en-US" w:eastAsia="zh-CN"/>
              </w:rPr>
            </w:pPr>
            <w:r>
              <w:rPr>
                <w:rFonts w:hint="eastAsia" w:hAnsi="宋体"/>
                <w:color w:val="auto"/>
                <w:u w:val="none"/>
                <w:lang w:val="en-US" w:eastAsia="zh-CN"/>
              </w:rPr>
              <w:t>14.业务连续性管理体系</w:t>
            </w:r>
            <w:r>
              <w:rPr>
                <w:rFonts w:hint="eastAsia" w:ascii="宋体" w:hAnsi="宋体"/>
                <w:color w:val="auto"/>
                <w:lang w:eastAsia="zh-CN"/>
              </w:rPr>
              <w:t>覆盖的产品</w:t>
            </w:r>
            <w:r>
              <w:rPr>
                <w:rFonts w:hint="eastAsia" w:ascii="宋体" w:hAnsi="宋体"/>
                <w:color w:val="auto"/>
                <w:lang w:val="en-US" w:eastAsia="zh-CN"/>
              </w:rPr>
              <w:t>/服务、活动范围</w:t>
            </w:r>
            <w:r>
              <w:rPr>
                <w:rFonts w:hint="eastAsia" w:hAnsi="宋体"/>
                <w:color w:val="auto"/>
                <w:u w:val="none"/>
                <w:lang w:val="en-US" w:eastAsia="zh-CN"/>
              </w:rPr>
              <w:t>：</w:t>
            </w:r>
            <w:r>
              <w:rPr>
                <w:rFonts w:hint="eastAsia" w:hAnsi="宋体"/>
                <w:color w:val="auto"/>
                <w:u w:val="single"/>
                <w:lang w:val="en-US" w:eastAsia="zh-CN"/>
              </w:rPr>
              <w:t xml:space="preserve">           </w:t>
            </w:r>
          </w:p>
          <w:p>
            <w:pPr>
              <w:pStyle w:val="5"/>
              <w:keepNext w:val="0"/>
              <w:keepLines w:val="0"/>
              <w:pageBreakBefore w:val="0"/>
              <w:widowControl w:val="0"/>
              <w:kinsoku w:val="0"/>
              <w:wordWrap/>
              <w:overflowPunct w:val="0"/>
              <w:topLinePunct w:val="0"/>
              <w:autoSpaceDE/>
              <w:autoSpaceDN/>
              <w:bidi w:val="0"/>
              <w:adjustRightInd w:val="0"/>
              <w:snapToGrid w:val="0"/>
              <w:spacing w:line="400" w:lineRule="exact"/>
              <w:ind w:left="0"/>
              <w:jc w:val="left"/>
              <w:textAlignment w:val="auto"/>
              <w:rPr>
                <w:rFonts w:hint="eastAsia" w:hAnsi="宋体"/>
                <w:color w:val="auto"/>
                <w:u w:val="none"/>
                <w:lang w:val="en-US" w:eastAsia="zh-CN"/>
              </w:rPr>
            </w:pPr>
            <w:r>
              <w:rPr>
                <w:rFonts w:hint="eastAsia" w:hAnsi="宋体"/>
                <w:color w:val="auto"/>
                <w:u w:val="none"/>
                <w:lang w:val="en-US" w:eastAsia="zh-CN"/>
              </w:rPr>
              <w:t>15.食品安全管理体系</w:t>
            </w:r>
            <w:r>
              <w:rPr>
                <w:rFonts w:hint="eastAsia" w:ascii="宋体" w:hAnsi="宋体"/>
                <w:color w:val="auto"/>
                <w:lang w:eastAsia="zh-CN"/>
              </w:rPr>
              <w:t>覆盖的产品</w:t>
            </w:r>
            <w:r>
              <w:rPr>
                <w:rFonts w:hint="eastAsia" w:ascii="宋体" w:hAnsi="宋体"/>
                <w:color w:val="auto"/>
                <w:lang w:val="en-US" w:eastAsia="zh-CN"/>
              </w:rPr>
              <w:t>/服务、活动范围</w:t>
            </w:r>
            <w:r>
              <w:rPr>
                <w:rFonts w:hint="eastAsia" w:hAnsi="宋体"/>
                <w:color w:val="auto"/>
                <w:u w:val="none"/>
                <w:lang w:val="en-US" w:eastAsia="zh-CN"/>
              </w:rPr>
              <w:t>：</w:t>
            </w:r>
            <w:r>
              <w:rPr>
                <w:rFonts w:hint="eastAsia" w:hAnsi="宋体"/>
                <w:color w:val="auto"/>
                <w:u w:val="single"/>
                <w:lang w:val="en-US" w:eastAsia="zh-CN"/>
              </w:rPr>
              <w:t xml:space="preserve">           </w:t>
            </w:r>
          </w:p>
          <w:p>
            <w:pPr>
              <w:pStyle w:val="5"/>
              <w:keepNext w:val="0"/>
              <w:keepLines w:val="0"/>
              <w:pageBreakBefore w:val="0"/>
              <w:widowControl w:val="0"/>
              <w:kinsoku w:val="0"/>
              <w:wordWrap/>
              <w:overflowPunct w:val="0"/>
              <w:topLinePunct w:val="0"/>
              <w:autoSpaceDE/>
              <w:autoSpaceDN/>
              <w:bidi w:val="0"/>
              <w:adjustRightInd w:val="0"/>
              <w:snapToGrid w:val="0"/>
              <w:spacing w:line="400" w:lineRule="exact"/>
              <w:ind w:left="0"/>
              <w:jc w:val="left"/>
              <w:textAlignment w:val="auto"/>
              <w:rPr>
                <w:rFonts w:hint="eastAsia" w:ascii="宋体" w:hAnsi="宋体"/>
                <w:color w:val="auto"/>
                <w:lang w:val="en-US" w:eastAsia="zh-CN"/>
              </w:rPr>
            </w:pPr>
            <w:r>
              <w:rPr>
                <w:rFonts w:hint="eastAsia" w:hAnsi="宋体"/>
                <w:color w:val="auto"/>
                <w:u w:val="none"/>
                <w:lang w:val="en-US" w:eastAsia="zh-CN"/>
              </w:rPr>
              <w:t>16.</w:t>
            </w:r>
            <w:r>
              <w:rPr>
                <w:rFonts w:hint="eastAsia" w:ascii="宋体" w:hAnsi="宋体"/>
                <w:color w:val="auto"/>
                <w:lang w:eastAsia="zh-CN"/>
              </w:rPr>
              <w:t>危害分析与关键控制点（HACCP）</w:t>
            </w:r>
            <w:r>
              <w:rPr>
                <w:rFonts w:hint="eastAsia" w:ascii="宋体" w:hAnsi="宋体"/>
                <w:color w:val="auto"/>
                <w:lang w:val="en-US" w:eastAsia="zh-CN"/>
              </w:rPr>
              <w:t>体系</w:t>
            </w:r>
            <w:r>
              <w:rPr>
                <w:rFonts w:hint="eastAsia" w:ascii="宋体" w:hAnsi="宋体"/>
                <w:color w:val="auto"/>
                <w:lang w:eastAsia="zh-CN"/>
              </w:rPr>
              <w:t>覆盖的产品</w:t>
            </w:r>
            <w:r>
              <w:rPr>
                <w:rFonts w:hint="eastAsia" w:ascii="宋体" w:hAnsi="宋体"/>
                <w:color w:val="auto"/>
                <w:lang w:val="en-US" w:eastAsia="zh-CN"/>
              </w:rPr>
              <w:t>/服务、活动范围：</w:t>
            </w:r>
            <w:r>
              <w:rPr>
                <w:rFonts w:hint="eastAsia" w:hAnsi="宋体"/>
                <w:color w:val="auto"/>
                <w:u w:val="single"/>
                <w:lang w:val="en-US" w:eastAsia="zh-CN"/>
              </w:rPr>
              <w:t xml:space="preserve">          </w:t>
            </w:r>
            <w:r>
              <w:rPr>
                <w:rFonts w:hint="eastAsia" w:ascii="宋体" w:hAnsi="宋体"/>
                <w:color w:val="auto"/>
                <w:lang w:val="en-US" w:eastAsia="zh-CN"/>
              </w:rPr>
              <w:t xml:space="preserve">        </w:t>
            </w:r>
          </w:p>
          <w:p>
            <w:pPr>
              <w:pStyle w:val="5"/>
              <w:keepNext w:val="0"/>
              <w:keepLines w:val="0"/>
              <w:pageBreakBefore w:val="0"/>
              <w:widowControl w:val="0"/>
              <w:kinsoku w:val="0"/>
              <w:wordWrap/>
              <w:overflowPunct w:val="0"/>
              <w:topLinePunct w:val="0"/>
              <w:autoSpaceDE/>
              <w:autoSpaceDN/>
              <w:bidi w:val="0"/>
              <w:adjustRightInd w:val="0"/>
              <w:snapToGrid w:val="0"/>
              <w:spacing w:line="400" w:lineRule="exact"/>
              <w:ind w:left="0"/>
              <w:jc w:val="left"/>
              <w:textAlignment w:val="auto"/>
              <w:rPr>
                <w:rFonts w:hint="eastAsia" w:ascii="宋体" w:hAnsi="宋体"/>
                <w:color w:val="auto"/>
                <w:lang w:val="en-US" w:eastAsia="zh-CN"/>
              </w:rPr>
            </w:pPr>
            <w:r>
              <w:rPr>
                <w:rFonts w:hint="eastAsia" w:hAnsi="宋体"/>
                <w:color w:val="auto"/>
                <w:u w:val="none"/>
                <w:lang w:val="en-US" w:eastAsia="zh-CN"/>
              </w:rPr>
              <w:t>17.碳管理体系</w:t>
            </w:r>
            <w:r>
              <w:rPr>
                <w:rFonts w:hint="eastAsia" w:ascii="宋体" w:hAnsi="宋体"/>
                <w:color w:val="auto"/>
                <w:lang w:eastAsia="zh-CN"/>
              </w:rPr>
              <w:t>覆盖的产品</w:t>
            </w:r>
            <w:r>
              <w:rPr>
                <w:rFonts w:hint="eastAsia" w:ascii="宋体" w:hAnsi="宋体"/>
                <w:color w:val="auto"/>
                <w:lang w:val="en-US" w:eastAsia="zh-CN"/>
              </w:rPr>
              <w:t>/服务、活动范围</w:t>
            </w:r>
            <w:r>
              <w:rPr>
                <w:rFonts w:hint="eastAsia" w:hAnsi="宋体"/>
                <w:color w:val="auto"/>
                <w:u w:val="none"/>
                <w:lang w:val="en-US" w:eastAsia="zh-CN"/>
              </w:rPr>
              <w:t>：</w:t>
            </w:r>
            <w:r>
              <w:rPr>
                <w:rFonts w:hint="eastAsia" w:hAnsi="宋体"/>
                <w:color w:val="auto"/>
                <w:u w:val="single"/>
                <w:lang w:val="en-US" w:eastAsia="zh-CN"/>
              </w:rPr>
              <w:t xml:space="preserve">           </w:t>
            </w:r>
          </w:p>
          <w:p>
            <w:pPr>
              <w:pStyle w:val="5"/>
              <w:keepNext w:val="0"/>
              <w:keepLines w:val="0"/>
              <w:pageBreakBefore w:val="0"/>
              <w:widowControl w:val="0"/>
              <w:kinsoku w:val="0"/>
              <w:wordWrap/>
              <w:overflowPunct w:val="0"/>
              <w:topLinePunct w:val="0"/>
              <w:autoSpaceDE/>
              <w:autoSpaceDN/>
              <w:bidi w:val="0"/>
              <w:adjustRightInd w:val="0"/>
              <w:snapToGrid w:val="0"/>
              <w:spacing w:line="400" w:lineRule="exact"/>
              <w:ind w:left="0"/>
              <w:jc w:val="left"/>
              <w:textAlignment w:val="auto"/>
              <w:rPr>
                <w:rFonts w:hint="eastAsia" w:hAnsi="宋体"/>
                <w:color w:val="auto"/>
                <w:u w:val="none"/>
                <w:lang w:val="en-US" w:eastAsia="zh-CN"/>
              </w:rPr>
            </w:pPr>
            <w:r>
              <w:rPr>
                <w:rFonts w:hint="eastAsia" w:hAnsi="宋体"/>
                <w:color w:val="auto"/>
                <w:u w:val="none"/>
                <w:lang w:val="en-US" w:eastAsia="zh-CN"/>
              </w:rPr>
              <w:t>18.碳排放管理体系</w:t>
            </w:r>
            <w:r>
              <w:rPr>
                <w:rFonts w:hint="eastAsia" w:ascii="宋体" w:hAnsi="宋体"/>
                <w:color w:val="auto"/>
                <w:lang w:eastAsia="zh-CN"/>
              </w:rPr>
              <w:t>覆盖的产品</w:t>
            </w:r>
            <w:r>
              <w:rPr>
                <w:rFonts w:hint="eastAsia" w:ascii="宋体" w:hAnsi="宋体"/>
                <w:color w:val="auto"/>
                <w:lang w:val="en-US" w:eastAsia="zh-CN"/>
              </w:rPr>
              <w:t>/服务、活动范围</w:t>
            </w:r>
            <w:r>
              <w:rPr>
                <w:rFonts w:hint="eastAsia" w:hAnsi="宋体"/>
                <w:color w:val="auto"/>
                <w:u w:val="none"/>
                <w:lang w:val="en-US" w:eastAsia="zh-CN"/>
              </w:rPr>
              <w:t>：</w:t>
            </w:r>
            <w:r>
              <w:rPr>
                <w:rFonts w:hint="eastAsia" w:hAnsi="宋体"/>
                <w:color w:val="auto"/>
                <w:u w:val="single"/>
                <w:lang w:val="en-US" w:eastAsia="zh-CN"/>
              </w:rPr>
              <w:t xml:space="preserve">           </w:t>
            </w:r>
          </w:p>
          <w:p>
            <w:pPr>
              <w:pStyle w:val="5"/>
              <w:keepNext w:val="0"/>
              <w:keepLines w:val="0"/>
              <w:pageBreakBefore w:val="0"/>
              <w:widowControl w:val="0"/>
              <w:kinsoku w:val="0"/>
              <w:wordWrap/>
              <w:overflowPunct w:val="0"/>
              <w:topLinePunct w:val="0"/>
              <w:autoSpaceDE/>
              <w:autoSpaceDN/>
              <w:bidi w:val="0"/>
              <w:adjustRightInd w:val="0"/>
              <w:snapToGrid w:val="0"/>
              <w:spacing w:line="400" w:lineRule="exact"/>
              <w:ind w:left="0"/>
              <w:jc w:val="left"/>
              <w:textAlignment w:val="auto"/>
              <w:rPr>
                <w:rFonts w:hint="eastAsia" w:hAnsi="宋体" w:eastAsia="宋体"/>
                <w:color w:val="auto"/>
                <w:lang w:val="en-US" w:eastAsia="zh-CN"/>
              </w:rPr>
            </w:pPr>
            <w:r>
              <w:rPr>
                <w:rFonts w:hint="eastAsia" w:hAnsi="宋体"/>
                <w:color w:val="auto"/>
                <w:u w:val="none"/>
                <w:lang w:val="en-US" w:eastAsia="zh-CN"/>
              </w:rPr>
              <w:t>19.</w:t>
            </w:r>
            <w:r>
              <w:rPr>
                <w:rFonts w:hint="eastAsia" w:hAnsi="宋体"/>
                <w:color w:val="auto"/>
                <w:u w:val="single"/>
                <w:lang w:val="en-US" w:eastAsia="zh-CN"/>
              </w:rPr>
              <w:t xml:space="preserve">         </w:t>
            </w:r>
            <w:r>
              <w:rPr>
                <w:rFonts w:hint="eastAsia" w:hAnsi="宋体"/>
                <w:color w:val="auto"/>
                <w:u w:val="none"/>
                <w:lang w:val="en-US" w:eastAsia="zh-CN"/>
              </w:rPr>
              <w:t>管理体系</w:t>
            </w:r>
            <w:r>
              <w:rPr>
                <w:rFonts w:hint="eastAsia" w:ascii="宋体" w:hAnsi="宋体"/>
                <w:color w:val="auto"/>
                <w:lang w:eastAsia="zh-CN"/>
              </w:rPr>
              <w:t>覆盖的产品</w:t>
            </w:r>
            <w:r>
              <w:rPr>
                <w:rFonts w:hint="eastAsia" w:ascii="宋体" w:hAnsi="宋体"/>
                <w:color w:val="auto"/>
                <w:lang w:val="en-US" w:eastAsia="zh-CN"/>
              </w:rPr>
              <w:t>/服务、活动范围</w:t>
            </w:r>
            <w:r>
              <w:rPr>
                <w:rFonts w:hint="eastAsia" w:hAnsi="宋体"/>
                <w:color w:val="auto"/>
                <w:lang w:val="en-US" w:eastAsia="zh-CN"/>
              </w:rPr>
              <w:t>：</w:t>
            </w:r>
            <w:r>
              <w:rPr>
                <w:rFonts w:hint="eastAsia" w:hAnsi="宋体"/>
                <w:color w:val="auto"/>
                <w:u w:val="single"/>
                <w:lang w:val="en-US" w:eastAsia="zh-CN"/>
              </w:rPr>
              <w:t xml:space="preserve">             </w:t>
            </w:r>
          </w:p>
          <w:p>
            <w:pPr>
              <w:pStyle w:val="5"/>
              <w:keepNext w:val="0"/>
              <w:keepLines w:val="0"/>
              <w:pageBreakBefore w:val="0"/>
              <w:widowControl w:val="0"/>
              <w:kinsoku w:val="0"/>
              <w:wordWrap/>
              <w:overflowPunct w:val="0"/>
              <w:topLinePunct w:val="0"/>
              <w:autoSpaceDE/>
              <w:autoSpaceDN/>
              <w:bidi w:val="0"/>
              <w:adjustRightInd w:val="0"/>
              <w:snapToGrid w:val="0"/>
              <w:spacing w:line="400" w:lineRule="exact"/>
              <w:ind w:left="0"/>
              <w:jc w:val="left"/>
              <w:textAlignment w:val="auto"/>
              <w:rPr>
                <w:rFonts w:hint="eastAsia" w:hAnsi="宋体"/>
                <w:color w:val="auto"/>
                <w:lang w:val="en-US" w:eastAsia="zh-CN"/>
              </w:rPr>
            </w:pPr>
          </w:p>
          <w:p>
            <w:pPr>
              <w:pStyle w:val="5"/>
              <w:keepNext w:val="0"/>
              <w:keepLines w:val="0"/>
              <w:pageBreakBefore w:val="0"/>
              <w:widowControl w:val="0"/>
              <w:kinsoku w:val="0"/>
              <w:wordWrap/>
              <w:overflowPunct w:val="0"/>
              <w:topLinePunct w:val="0"/>
              <w:autoSpaceDE/>
              <w:autoSpaceDN/>
              <w:bidi w:val="0"/>
              <w:adjustRightInd w:val="0"/>
              <w:snapToGrid w:val="0"/>
              <w:spacing w:line="400" w:lineRule="exact"/>
              <w:ind w:left="0"/>
              <w:jc w:val="left"/>
              <w:textAlignment w:val="auto"/>
              <w:rPr>
                <w:rFonts w:hAnsi="宋体"/>
                <w:color w:val="auto"/>
                <w:u w:val="single"/>
              </w:rPr>
            </w:pPr>
            <w:r>
              <w:rPr>
                <w:rFonts w:hint="eastAsia" w:hAnsi="宋体"/>
                <w:color w:val="auto"/>
                <w:lang w:val="en-US" w:eastAsia="zh-CN"/>
              </w:rPr>
              <w:t>20</w:t>
            </w:r>
            <w:r>
              <w:rPr>
                <w:rFonts w:hint="eastAsia" w:hAnsi="宋体"/>
                <w:color w:val="auto"/>
              </w:rPr>
              <w:t>.申请认证产品/服务认证范围（明确企业对一项或多项产品提供的一项或多项服务，如：xx品牌xx系列汽车的技术支持、配送、维修服务、投诉处理及其相应体系）：</w:t>
            </w:r>
            <w:r>
              <w:rPr>
                <w:rFonts w:hint="eastAsia" w:hAnsi="宋体"/>
                <w:color w:val="auto"/>
                <w:u w:val="single"/>
              </w:rPr>
              <w:t xml:space="preserve">            </w:t>
            </w:r>
          </w:p>
          <w:p>
            <w:pPr>
              <w:pStyle w:val="5"/>
              <w:keepNext w:val="0"/>
              <w:keepLines w:val="0"/>
              <w:pageBreakBefore w:val="0"/>
              <w:widowControl w:val="0"/>
              <w:kinsoku w:val="0"/>
              <w:wordWrap/>
              <w:overflowPunct w:val="0"/>
              <w:topLinePunct w:val="0"/>
              <w:autoSpaceDE/>
              <w:autoSpaceDN/>
              <w:bidi w:val="0"/>
              <w:adjustRightInd w:val="0"/>
              <w:snapToGrid w:val="0"/>
              <w:spacing w:line="400" w:lineRule="exact"/>
              <w:ind w:left="0"/>
              <w:jc w:val="left"/>
              <w:textAlignment w:val="auto"/>
              <w:rPr>
                <w:rFonts w:hAnsi="宋体"/>
                <w:color w:val="auto"/>
              </w:rPr>
            </w:pPr>
            <w:r>
              <w:rPr>
                <w:rFonts w:hint="eastAsia" w:hAnsi="宋体"/>
                <w:color w:val="auto"/>
                <w:u w:val="single"/>
              </w:rPr>
              <w:t xml:space="preserve">      </w:t>
            </w:r>
            <w:r>
              <w:rPr>
                <w:rFonts w:hAnsi="宋体"/>
                <w:color w:val="auto"/>
                <w:u w:val="single"/>
              </w:rPr>
              <w:t xml:space="preserve"> </w:t>
            </w:r>
            <w:r>
              <w:rPr>
                <w:rFonts w:hint="eastAsia" w:hAnsi="宋体"/>
                <w:color w:val="auto"/>
                <w:u w:val="single"/>
              </w:rPr>
              <w:t xml:space="preserve">                                                           </w:t>
            </w:r>
            <w:r>
              <w:rPr>
                <w:rFonts w:hAnsi="宋体"/>
                <w:color w:val="auto"/>
                <w:u w:val="single"/>
              </w:rPr>
              <w:t xml:space="preserve"> </w:t>
            </w:r>
          </w:p>
          <w:p>
            <w:pPr>
              <w:pStyle w:val="5"/>
              <w:keepNext w:val="0"/>
              <w:keepLines w:val="0"/>
              <w:pageBreakBefore w:val="0"/>
              <w:widowControl w:val="0"/>
              <w:kinsoku w:val="0"/>
              <w:wordWrap/>
              <w:overflowPunct w:val="0"/>
              <w:topLinePunct w:val="0"/>
              <w:autoSpaceDE/>
              <w:autoSpaceDN/>
              <w:bidi w:val="0"/>
              <w:spacing w:line="400" w:lineRule="exact"/>
              <w:ind w:left="0" w:firstLine="280" w:firstLineChars="100"/>
              <w:textAlignment w:val="auto"/>
              <w:rPr>
                <w:rFonts w:hAnsi="宋体"/>
                <w:color w:val="auto"/>
              </w:rPr>
            </w:pPr>
            <w:bookmarkStart w:id="18" w:name="OLE_LINK36"/>
            <w:r>
              <w:rPr>
                <w:rFonts w:hint="eastAsia" w:ascii="宋体" w:hAnsi="宋体" w:eastAsia="宋体" w:cs="宋体"/>
                <w:b/>
                <w:bCs/>
                <w:color w:val="auto"/>
                <w:sz w:val="28"/>
                <w:szCs w:val="28"/>
              </w:rPr>
              <w:t>*</w:t>
            </w:r>
            <w:bookmarkEnd w:id="18"/>
            <w:r>
              <w:rPr>
                <w:rFonts w:hint="eastAsia" w:hAnsi="宋体"/>
                <w:color w:val="auto"/>
              </w:rPr>
              <w:t xml:space="preserve">服务认证拟申请级别：  </w:t>
            </w:r>
          </w:p>
          <w:p>
            <w:pPr>
              <w:pStyle w:val="5"/>
              <w:keepNext w:val="0"/>
              <w:keepLines w:val="0"/>
              <w:pageBreakBefore w:val="0"/>
              <w:widowControl w:val="0"/>
              <w:kinsoku w:val="0"/>
              <w:wordWrap/>
              <w:overflowPunct w:val="0"/>
              <w:topLinePunct w:val="0"/>
              <w:autoSpaceDE/>
              <w:autoSpaceDN/>
              <w:bidi w:val="0"/>
              <w:spacing w:line="400" w:lineRule="exact"/>
              <w:ind w:left="0"/>
              <w:textAlignment w:val="auto"/>
              <w:rPr>
                <w:rFonts w:hAnsi="宋体"/>
                <w:color w:val="auto"/>
              </w:rPr>
            </w:pPr>
            <w:r>
              <w:rPr>
                <w:rFonts w:hint="eastAsia" w:hAnsi="宋体"/>
                <w:color w:val="auto"/>
              </w:rPr>
              <w:t xml:space="preserve">□ ★★★★★级   □ ★★★★级   □ ★★★级 </w:t>
            </w:r>
            <w:r>
              <w:rPr>
                <w:rFonts w:hAnsi="宋体"/>
                <w:color w:val="auto"/>
              </w:rPr>
              <w:t xml:space="preserve"> </w:t>
            </w:r>
            <w:bookmarkStart w:id="19" w:name="OLE_LINK11"/>
            <w:r>
              <w:rPr>
                <w:rFonts w:hint="eastAsia" w:hAnsi="宋体"/>
                <w:color w:val="auto"/>
              </w:rPr>
              <w:t xml:space="preserve"> □ 达</w:t>
            </w:r>
            <w:bookmarkEnd w:id="19"/>
            <w:r>
              <w:rPr>
                <w:rFonts w:hint="eastAsia" w:hAnsi="宋体"/>
                <w:color w:val="auto"/>
              </w:rPr>
              <w:t xml:space="preserve">标级 </w:t>
            </w:r>
          </w:p>
          <w:p>
            <w:pPr>
              <w:pStyle w:val="5"/>
              <w:keepNext w:val="0"/>
              <w:keepLines w:val="0"/>
              <w:pageBreakBefore w:val="0"/>
              <w:widowControl w:val="0"/>
              <w:kinsoku w:val="0"/>
              <w:wordWrap/>
              <w:overflowPunct w:val="0"/>
              <w:topLinePunct w:val="0"/>
              <w:autoSpaceDE/>
              <w:autoSpaceDN/>
              <w:bidi w:val="0"/>
              <w:spacing w:line="400" w:lineRule="exact"/>
              <w:ind w:left="0"/>
              <w:textAlignment w:val="auto"/>
              <w:rPr>
                <w:rFonts w:hAnsi="宋体"/>
                <w:color w:val="auto"/>
              </w:rPr>
            </w:pPr>
            <w:r>
              <w:rPr>
                <w:rFonts w:hint="eastAsia" w:hAnsi="宋体"/>
                <w:color w:val="auto"/>
              </w:rPr>
              <w:t>注：申请组织最终获得的星级以经评审后的结论为准。</w:t>
            </w:r>
          </w:p>
          <w:p>
            <w:pPr>
              <w:pStyle w:val="5"/>
              <w:keepNext w:val="0"/>
              <w:keepLines w:val="0"/>
              <w:pageBreakBefore w:val="0"/>
              <w:widowControl w:val="0"/>
              <w:kinsoku w:val="0"/>
              <w:wordWrap/>
              <w:overflowPunct w:val="0"/>
              <w:topLinePunct w:val="0"/>
              <w:autoSpaceDE/>
              <w:autoSpaceDN/>
              <w:bidi w:val="0"/>
              <w:spacing w:line="400" w:lineRule="exact"/>
              <w:ind w:left="0" w:firstLine="280" w:firstLineChars="100"/>
              <w:textAlignment w:val="auto"/>
              <w:rPr>
                <w:rFonts w:hAnsi="宋体"/>
                <w:color w:val="auto"/>
                <w:u w:val="single"/>
              </w:rPr>
            </w:pPr>
            <w:r>
              <w:rPr>
                <w:rFonts w:hint="eastAsia" w:ascii="宋体" w:hAnsi="宋体" w:eastAsia="宋体" w:cs="宋体"/>
                <w:b/>
                <w:bCs/>
                <w:color w:val="auto"/>
                <w:sz w:val="28"/>
                <w:szCs w:val="28"/>
              </w:rPr>
              <w:t>*</w:t>
            </w:r>
            <w:r>
              <w:rPr>
                <w:rFonts w:hint="eastAsia" w:hAnsi="宋体"/>
                <w:color w:val="auto"/>
              </w:rPr>
              <w:t>企业执行的服务标准/规范（包括国标、行标、企标或其他标准，当与机构认证方案内服务标准不一致时填写，机构将对此服务标准/规范进行标准审查）：</w:t>
            </w:r>
            <w:r>
              <w:rPr>
                <w:rFonts w:hint="eastAsia" w:hAnsi="宋体"/>
                <w:color w:val="auto"/>
                <w:u w:val="single"/>
              </w:rPr>
              <w:t xml:space="preserve">          </w:t>
            </w:r>
            <w:r>
              <w:rPr>
                <w:rFonts w:hAnsi="宋体"/>
                <w:color w:val="auto"/>
                <w:u w:val="single"/>
              </w:rPr>
              <w:t xml:space="preserve">      </w:t>
            </w:r>
            <w:r>
              <w:rPr>
                <w:rFonts w:hint="eastAsia" w:hAnsi="宋体"/>
                <w:color w:val="auto"/>
                <w:u w:val="single"/>
              </w:rPr>
              <w:t xml:space="preserve">                         </w:t>
            </w:r>
            <w:r>
              <w:rPr>
                <w:rFonts w:hAnsi="宋体"/>
                <w:color w:val="auto"/>
                <w:u w:val="single"/>
              </w:rPr>
              <w:t xml:space="preserve"> </w:t>
            </w:r>
            <w:r>
              <w:rPr>
                <w:rFonts w:hint="eastAsia" w:hAnsi="宋体"/>
                <w:color w:val="auto"/>
                <w:u w:val="single"/>
              </w:rPr>
              <w:t xml:space="preserve">       </w:t>
            </w:r>
          </w:p>
          <w:p>
            <w:pPr>
              <w:pStyle w:val="5"/>
              <w:keepNext w:val="0"/>
              <w:keepLines w:val="0"/>
              <w:pageBreakBefore w:val="0"/>
              <w:widowControl w:val="0"/>
              <w:kinsoku w:val="0"/>
              <w:wordWrap/>
              <w:overflowPunct w:val="0"/>
              <w:topLinePunct w:val="0"/>
              <w:autoSpaceDE/>
              <w:autoSpaceDN/>
              <w:bidi w:val="0"/>
              <w:spacing w:line="400" w:lineRule="exact"/>
              <w:ind w:left="0"/>
              <w:textAlignment w:val="auto"/>
              <w:rPr>
                <w:rFonts w:hAnsi="宋体"/>
                <w:color w:val="auto"/>
              </w:rPr>
            </w:pPr>
            <w:r>
              <w:rPr>
                <w:rFonts w:hAnsi="宋体"/>
                <w:color w:val="auto"/>
              </w:rPr>
              <w:t xml:space="preserve">  </w:t>
            </w:r>
            <w:r>
              <w:rPr>
                <w:rFonts w:hAnsi="宋体"/>
                <w:color w:val="auto"/>
                <w:u w:val="single"/>
              </w:rPr>
              <w:t xml:space="preserve">                                                                                          </w:t>
            </w:r>
          </w:p>
        </w:tc>
      </w:tr>
      <w:tr>
        <w:tblPrEx>
          <w:tblCellMar>
            <w:top w:w="0" w:type="dxa"/>
            <w:left w:w="108" w:type="dxa"/>
            <w:bottom w:w="0" w:type="dxa"/>
            <w:right w:w="108" w:type="dxa"/>
          </w:tblCellMar>
        </w:tblPrEx>
        <w:trPr>
          <w:trHeight w:val="1195"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wordWrap/>
              <w:topLinePunct w:val="0"/>
              <w:autoSpaceDE/>
              <w:autoSpaceDN/>
              <w:bidi w:val="0"/>
              <w:spacing w:line="400" w:lineRule="exact"/>
              <w:ind w:left="296" w:hanging="296"/>
              <w:jc w:val="left"/>
              <w:textAlignment w:val="auto"/>
              <w:rPr>
                <w:rFonts w:hint="eastAsia" w:ascii="宋体" w:hAnsi="宋体" w:eastAsia="宋体"/>
                <w:b/>
                <w:bCs/>
                <w:color w:val="auto"/>
                <w:sz w:val="21"/>
                <w:szCs w:val="21"/>
                <w:lang w:eastAsia="zh-CN"/>
              </w:rPr>
            </w:pPr>
            <w:r>
              <w:rPr>
                <w:rFonts w:hint="eastAsia" w:ascii="宋体" w:hAnsi="宋体"/>
                <w:b/>
                <w:bCs/>
                <w:color w:val="auto"/>
                <w:sz w:val="21"/>
                <w:szCs w:val="21"/>
                <w:lang w:eastAsia="zh-CN"/>
              </w:rPr>
              <w:t>适用信息安全管理体系</w:t>
            </w:r>
          </w:p>
        </w:tc>
        <w:tc>
          <w:tcPr>
            <w:tcW w:w="8362" w:type="dxa"/>
            <w:tcBorders>
              <w:top w:val="single" w:color="000000" w:sz="4" w:space="0"/>
              <w:left w:val="nil"/>
              <w:bottom w:val="single" w:color="000000" w:sz="4" w:space="0"/>
              <w:right w:val="single" w:color="000000" w:sz="4" w:space="0"/>
            </w:tcBorders>
          </w:tcPr>
          <w:p>
            <w:pPr>
              <w:keepNext w:val="0"/>
              <w:keepLines w:val="0"/>
              <w:pageBreakBefore w:val="0"/>
              <w:widowControl w:val="0"/>
              <w:wordWrap/>
              <w:topLinePunct w:val="0"/>
              <w:autoSpaceDE/>
              <w:autoSpaceDN/>
              <w:bidi w:val="0"/>
              <w:spacing w:line="400" w:lineRule="exact"/>
              <w:textAlignment w:val="auto"/>
              <w:rPr>
                <w:rFonts w:hint="default" w:ascii="宋体" w:hAnsi="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服务器数量：</w:t>
            </w:r>
            <w:r>
              <w:rPr>
                <w:rFonts w:hint="eastAsia" w:ascii="宋体" w:hAnsi="宋体" w:eastAsia="宋体" w:cs="宋体"/>
                <w:color w:val="auto"/>
                <w:kern w:val="2"/>
                <w:sz w:val="21"/>
                <w:szCs w:val="21"/>
                <w:u w:val="single"/>
                <w:lang w:val="en-US" w:eastAsia="zh-CN" w:bidi="ar-SA"/>
              </w:rPr>
              <w:t xml:space="preserve">       </w:t>
            </w:r>
            <w:r>
              <w:rPr>
                <w:rFonts w:hint="eastAsia" w:ascii="宋体" w:hAnsi="宋体" w:eastAsia="宋体" w:cs="宋体"/>
                <w:color w:val="auto"/>
                <w:kern w:val="2"/>
                <w:sz w:val="21"/>
                <w:szCs w:val="21"/>
                <w:lang w:val="en-US" w:eastAsia="zh-CN" w:bidi="ar-SA"/>
              </w:rPr>
              <w:t>；外包或供应商数量：</w:t>
            </w:r>
            <w:r>
              <w:rPr>
                <w:rFonts w:hint="eastAsia" w:ascii="宋体" w:hAnsi="宋体" w:eastAsia="宋体" w:cs="宋体"/>
                <w:color w:val="auto"/>
                <w:kern w:val="2"/>
                <w:sz w:val="21"/>
                <w:szCs w:val="21"/>
                <w:u w:val="single"/>
                <w:lang w:val="en-US" w:eastAsia="zh-CN" w:bidi="ar-SA"/>
              </w:rPr>
              <w:t xml:space="preserve">       </w:t>
            </w:r>
            <w:r>
              <w:rPr>
                <w:rFonts w:hint="eastAsia" w:ascii="宋体" w:hAnsi="宋体" w:cs="宋体"/>
                <w:color w:val="auto"/>
                <w:kern w:val="2"/>
                <w:sz w:val="21"/>
                <w:szCs w:val="21"/>
                <w:u w:val="none"/>
                <w:lang w:val="en-US" w:eastAsia="zh-CN" w:bidi="ar-SA"/>
              </w:rPr>
              <w:t>；</w:t>
            </w:r>
            <w:r>
              <w:rPr>
                <w:rFonts w:hint="eastAsia" w:ascii="宋体" w:hAnsi="宋体" w:cs="宋体"/>
                <w:color w:val="auto"/>
                <w:kern w:val="2"/>
                <w:sz w:val="21"/>
                <w:szCs w:val="21"/>
                <w:lang w:val="en-US" w:eastAsia="zh-CN" w:bidi="ar-SA"/>
              </w:rPr>
              <w:t>网络设备数量：</w:t>
            </w:r>
            <w:r>
              <w:rPr>
                <w:rFonts w:hint="eastAsia" w:ascii="宋体" w:hAnsi="宋体" w:cs="宋体"/>
                <w:color w:val="auto"/>
                <w:kern w:val="2"/>
                <w:sz w:val="21"/>
                <w:szCs w:val="21"/>
                <w:u w:val="single"/>
                <w:lang w:val="en-US" w:eastAsia="zh-CN" w:bidi="ar-SA"/>
              </w:rPr>
              <w:t xml:space="preserve">       </w:t>
            </w:r>
            <w:r>
              <w:rPr>
                <w:rFonts w:hint="eastAsia" w:ascii="宋体" w:hAnsi="宋体" w:cs="宋体"/>
                <w:color w:val="auto"/>
                <w:kern w:val="2"/>
                <w:sz w:val="21"/>
                <w:szCs w:val="21"/>
                <w:lang w:val="en-US" w:eastAsia="zh-CN" w:bidi="ar-SA"/>
              </w:rPr>
              <w:t>。</w:t>
            </w:r>
          </w:p>
          <w:p>
            <w:pPr>
              <w:keepNext w:val="0"/>
              <w:keepLines w:val="0"/>
              <w:pageBreakBefore w:val="0"/>
              <w:widowControl w:val="0"/>
              <w:wordWrap/>
              <w:topLinePunct w:val="0"/>
              <w:autoSpaceDE/>
              <w:autoSpaceDN/>
              <w:bidi w:val="0"/>
              <w:spacing w:line="400" w:lineRule="exact"/>
              <w:textAlignment w:val="auto"/>
              <w:rPr>
                <w:rFonts w:hint="default"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PC终端数量：</w:t>
            </w:r>
            <w:r>
              <w:rPr>
                <w:rFonts w:hint="eastAsia" w:ascii="宋体" w:hAnsi="宋体" w:cs="宋体"/>
                <w:color w:val="auto"/>
                <w:kern w:val="2"/>
                <w:sz w:val="21"/>
                <w:szCs w:val="21"/>
                <w:u w:val="single"/>
                <w:lang w:val="en-US" w:eastAsia="zh-CN" w:bidi="ar-SA"/>
              </w:rPr>
              <w:t xml:space="preserve">         </w:t>
            </w:r>
            <w:r>
              <w:rPr>
                <w:rFonts w:hint="eastAsia" w:ascii="宋体" w:hAnsi="宋体" w:cs="宋体"/>
                <w:color w:val="auto"/>
                <w:kern w:val="2"/>
                <w:sz w:val="21"/>
                <w:szCs w:val="21"/>
                <w:lang w:val="en-US" w:eastAsia="zh-CN" w:bidi="ar-SA"/>
              </w:rPr>
              <w:t>台。</w:t>
            </w:r>
          </w:p>
          <w:p>
            <w:pPr>
              <w:keepNext w:val="0"/>
              <w:keepLines w:val="0"/>
              <w:pageBreakBefore w:val="0"/>
              <w:widowControl w:val="0"/>
              <w:wordWrap/>
              <w:topLinePunct w:val="0"/>
              <w:autoSpaceDE/>
              <w:autoSpaceDN/>
              <w:bidi w:val="0"/>
              <w:spacing w:line="400" w:lineRule="exact"/>
              <w:ind w:firstLine="210" w:firstLineChars="10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认证客户对保密要求的说明</w:t>
            </w:r>
          </w:p>
          <w:p>
            <w:pPr>
              <w:keepNext w:val="0"/>
              <w:keepLines w:val="0"/>
              <w:pageBreakBefore w:val="0"/>
              <w:widowControl w:val="0"/>
              <w:wordWrap/>
              <w:topLinePunct w:val="0"/>
              <w:autoSpaceDE/>
              <w:autoSpaceDN/>
              <w:bidi w:val="0"/>
              <w:spacing w:line="400" w:lineRule="exac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1）是否存在信息安全管理体系范围内不允许LAJCC接触的信息资产？</w:t>
            </w:r>
          </w:p>
          <w:p>
            <w:pPr>
              <w:keepNext w:val="0"/>
              <w:keepLines w:val="0"/>
              <w:pageBreakBefore w:val="0"/>
              <w:widowControl w:val="0"/>
              <w:wordWrap/>
              <w:topLinePunct w:val="0"/>
              <w:autoSpaceDE/>
              <w:autoSpaceDN/>
              <w:bidi w:val="0"/>
              <w:spacing w:line="400" w:lineRule="exact"/>
              <w:ind w:firstLine="315" w:firstLineChars="150"/>
              <w:textAlignment w:val="auto"/>
              <w:rPr>
                <w:rFonts w:hint="eastAsia" w:ascii="宋体" w:hAnsi="宋体" w:eastAsia="宋体" w:cs="宋体"/>
                <w:color w:val="auto"/>
                <w:kern w:val="2"/>
                <w:sz w:val="21"/>
                <w:szCs w:val="21"/>
                <w:lang w:val="en-US" w:eastAsia="zh-CN" w:bidi="ar-SA"/>
              </w:rPr>
            </w:pPr>
            <w:bookmarkStart w:id="20" w:name="OLE_LINK24"/>
            <w:bookmarkStart w:id="21" w:name="OLE_LINK14"/>
            <w:r>
              <w:rPr>
                <w:rFonts w:hint="eastAsia" w:ascii="宋体" w:hAnsi="宋体" w:eastAsia="宋体" w:cs="宋体"/>
                <w:color w:val="auto"/>
                <w:kern w:val="2"/>
                <w:sz w:val="21"/>
                <w:szCs w:val="21"/>
                <w:lang w:val="en-US" w:eastAsia="zh-CN" w:bidi="ar-SA"/>
              </w:rPr>
              <w:t>□否</w:t>
            </w:r>
            <w:bookmarkEnd w:id="20"/>
            <w:r>
              <w:rPr>
                <w:rFonts w:hint="eastAsia" w:ascii="宋体" w:hAnsi="宋体" w:eastAsia="宋体" w:cs="宋体"/>
                <w:color w:val="auto"/>
                <w:kern w:val="2"/>
                <w:sz w:val="21"/>
                <w:szCs w:val="21"/>
                <w:lang w:val="en-US" w:eastAsia="zh-CN" w:bidi="ar-SA"/>
              </w:rPr>
              <w:t>；</w:t>
            </w:r>
          </w:p>
          <w:p>
            <w:pPr>
              <w:keepNext w:val="0"/>
              <w:keepLines w:val="0"/>
              <w:pageBreakBefore w:val="0"/>
              <w:widowControl w:val="0"/>
              <w:wordWrap/>
              <w:topLinePunct w:val="0"/>
              <w:autoSpaceDE/>
              <w:autoSpaceDN/>
              <w:bidi w:val="0"/>
              <w:spacing w:line="400" w:lineRule="exact"/>
              <w:ind w:firstLine="315" w:firstLineChars="15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□是，具体要求：</w:t>
            </w:r>
          </w:p>
          <w:bookmarkEnd w:id="21"/>
          <w:p>
            <w:pPr>
              <w:keepNext w:val="0"/>
              <w:keepLines w:val="0"/>
              <w:pageBreakBefore w:val="0"/>
              <w:widowControl w:val="0"/>
              <w:wordWrap/>
              <w:topLinePunct w:val="0"/>
              <w:autoSpaceDE/>
              <w:autoSpaceDN/>
              <w:bidi w:val="0"/>
              <w:spacing w:line="400" w:lineRule="exact"/>
              <w:textAlignment w:val="auto"/>
              <w:rPr>
                <w:rFonts w:hint="eastAsia" w:ascii="宋体" w:hAnsi="宋体" w:eastAsia="宋体" w:cs="宋体"/>
                <w:color w:val="auto"/>
                <w:kern w:val="2"/>
                <w:sz w:val="21"/>
                <w:szCs w:val="21"/>
                <w:lang w:val="en-US" w:eastAsia="zh-CN" w:bidi="ar-SA"/>
              </w:rPr>
            </w:pPr>
            <w:bookmarkStart w:id="22" w:name="OLE_LINK13"/>
            <w:r>
              <w:rPr>
                <w:rFonts w:hint="eastAsia" w:ascii="宋体" w:hAnsi="宋体" w:eastAsia="宋体" w:cs="宋体"/>
                <w:color w:val="auto"/>
                <w:kern w:val="2"/>
                <w:sz w:val="21"/>
                <w:szCs w:val="21"/>
                <w:lang w:val="en-US" w:eastAsia="zh-CN" w:bidi="ar-SA"/>
              </w:rPr>
              <w:t>2）LAJCC在接触客户信息资产</w:t>
            </w:r>
            <w:bookmarkEnd w:id="22"/>
            <w:r>
              <w:rPr>
                <w:rFonts w:hint="eastAsia" w:ascii="宋体" w:hAnsi="宋体" w:eastAsia="宋体" w:cs="宋体"/>
                <w:color w:val="auto"/>
                <w:kern w:val="2"/>
                <w:sz w:val="21"/>
                <w:szCs w:val="21"/>
                <w:lang w:val="en-US" w:eastAsia="zh-CN" w:bidi="ar-SA"/>
              </w:rPr>
              <w:t>时，是否存在特定的法律要求、认证客户自身要求、相关方要求、对认证机构的资质要求、对认证人员的身份背景要求？</w:t>
            </w:r>
          </w:p>
          <w:p>
            <w:pPr>
              <w:keepNext w:val="0"/>
              <w:keepLines w:val="0"/>
              <w:pageBreakBefore w:val="0"/>
              <w:widowControl w:val="0"/>
              <w:wordWrap/>
              <w:topLinePunct w:val="0"/>
              <w:autoSpaceDE/>
              <w:autoSpaceDN/>
              <w:bidi w:val="0"/>
              <w:spacing w:line="400" w:lineRule="exact"/>
              <w:ind w:firstLine="315" w:firstLineChars="15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□否；</w:t>
            </w:r>
          </w:p>
          <w:p>
            <w:pPr>
              <w:keepNext w:val="0"/>
              <w:keepLines w:val="0"/>
              <w:pageBreakBefore w:val="0"/>
              <w:widowControl w:val="0"/>
              <w:wordWrap/>
              <w:topLinePunct w:val="0"/>
              <w:autoSpaceDE/>
              <w:autoSpaceDN/>
              <w:bidi w:val="0"/>
              <w:spacing w:line="400" w:lineRule="exact"/>
              <w:ind w:firstLine="315" w:firstLineChars="15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□是，具体要求：</w:t>
            </w:r>
          </w:p>
          <w:p>
            <w:pPr>
              <w:pStyle w:val="5"/>
              <w:keepNext w:val="0"/>
              <w:keepLines w:val="0"/>
              <w:pageBreakBefore w:val="0"/>
              <w:widowControl w:val="0"/>
              <w:numPr>
                <w:ilvl w:val="0"/>
                <w:numId w:val="0"/>
              </w:numPr>
              <w:kinsoku w:val="0"/>
              <w:wordWrap/>
              <w:overflowPunct w:val="0"/>
              <w:topLinePunct w:val="0"/>
              <w:autoSpaceDE/>
              <w:autoSpaceDN/>
              <w:bidi w:val="0"/>
              <w:adjustRightInd w:val="0"/>
              <w:snapToGrid w:val="0"/>
              <w:spacing w:line="400" w:lineRule="exact"/>
              <w:ind w:left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3）是否存在对LAJCC的其他安全要求：</w:t>
            </w:r>
          </w:p>
          <w:p>
            <w:pPr>
              <w:keepNext w:val="0"/>
              <w:keepLines w:val="0"/>
              <w:pageBreakBefore w:val="0"/>
              <w:widowControl w:val="0"/>
              <w:wordWrap/>
              <w:topLinePunct w:val="0"/>
              <w:autoSpaceDE/>
              <w:autoSpaceDN/>
              <w:bidi w:val="0"/>
              <w:spacing w:line="400" w:lineRule="exact"/>
              <w:ind w:firstLine="315" w:firstLineChars="150"/>
              <w:textAlignment w:val="auto"/>
              <w:rPr>
                <w:rFonts w:hint="eastAsia" w:ascii="宋体" w:hAnsi="宋体" w:eastAsia="宋体" w:cs="宋体"/>
                <w:color w:val="auto"/>
                <w:kern w:val="2"/>
                <w:sz w:val="21"/>
                <w:szCs w:val="21"/>
                <w:lang w:val="en-US" w:eastAsia="zh-CN" w:bidi="ar-SA"/>
              </w:rPr>
            </w:pPr>
            <w:bookmarkStart w:id="23" w:name="OLE_LINK23"/>
            <w:r>
              <w:rPr>
                <w:rFonts w:hint="eastAsia" w:ascii="宋体" w:hAnsi="宋体" w:eastAsia="宋体" w:cs="宋体"/>
                <w:color w:val="auto"/>
                <w:kern w:val="2"/>
                <w:sz w:val="21"/>
                <w:szCs w:val="21"/>
                <w:lang w:val="en-US" w:eastAsia="zh-CN" w:bidi="ar-SA"/>
              </w:rPr>
              <w:t>□否</w:t>
            </w:r>
            <w:bookmarkEnd w:id="23"/>
            <w:r>
              <w:rPr>
                <w:rFonts w:hint="eastAsia" w:ascii="宋体" w:hAnsi="宋体" w:eastAsia="宋体" w:cs="宋体"/>
                <w:color w:val="auto"/>
                <w:kern w:val="2"/>
                <w:sz w:val="21"/>
                <w:szCs w:val="21"/>
                <w:lang w:val="en-US" w:eastAsia="zh-CN" w:bidi="ar-SA"/>
              </w:rPr>
              <w:t>；</w:t>
            </w:r>
          </w:p>
          <w:p>
            <w:pPr>
              <w:keepNext w:val="0"/>
              <w:keepLines w:val="0"/>
              <w:pageBreakBefore w:val="0"/>
              <w:widowControl w:val="0"/>
              <w:wordWrap/>
              <w:topLinePunct w:val="0"/>
              <w:autoSpaceDE/>
              <w:autoSpaceDN/>
              <w:bidi w:val="0"/>
              <w:spacing w:line="400" w:lineRule="exact"/>
              <w:ind w:firstLine="315" w:firstLineChars="150"/>
              <w:textAlignment w:val="auto"/>
              <w:rPr>
                <w:rFonts w:hAnsi="宋体"/>
                <w:color w:val="auto"/>
              </w:rPr>
            </w:pPr>
            <w:r>
              <w:rPr>
                <w:rFonts w:hint="eastAsia" w:ascii="宋体" w:hAnsi="宋体" w:eastAsia="宋体" w:cs="宋体"/>
                <w:color w:val="auto"/>
                <w:kern w:val="2"/>
                <w:sz w:val="21"/>
                <w:szCs w:val="21"/>
                <w:lang w:val="en-US" w:eastAsia="zh-CN" w:bidi="ar-SA"/>
              </w:rPr>
              <w:t>□是，具体要求：</w:t>
            </w:r>
          </w:p>
        </w:tc>
      </w:tr>
      <w:tr>
        <w:tblPrEx>
          <w:tblCellMar>
            <w:top w:w="0" w:type="dxa"/>
            <w:left w:w="108" w:type="dxa"/>
            <w:bottom w:w="0" w:type="dxa"/>
            <w:right w:w="108" w:type="dxa"/>
          </w:tblCellMar>
        </w:tblPrEx>
        <w:trPr>
          <w:trHeight w:val="687"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295" w:hanging="295"/>
              <w:jc w:val="center"/>
              <w:textAlignment w:val="auto"/>
              <w:rPr>
                <w:rFonts w:hint="eastAsia" w:ascii="宋体" w:hAnsi="宋体"/>
                <w:b/>
                <w:bCs/>
                <w:color w:val="auto"/>
                <w:lang w:eastAsia="zh-CN"/>
              </w:rPr>
            </w:pPr>
            <w:r>
              <w:rPr>
                <w:rFonts w:hint="eastAsia" w:ascii="宋体" w:hAnsi="宋体"/>
                <w:b/>
                <w:bCs/>
                <w:color w:val="auto"/>
                <w:lang w:eastAsia="zh-CN"/>
              </w:rPr>
              <w:t>适用信息技术服务管理体系</w:t>
            </w:r>
          </w:p>
        </w:tc>
        <w:tc>
          <w:tcPr>
            <w:tcW w:w="8362" w:type="dxa"/>
            <w:tcBorders>
              <w:top w:val="single" w:color="000000" w:sz="4" w:space="0"/>
              <w:left w:val="nil"/>
              <w:bottom w:val="single" w:color="000000" w:sz="4" w:space="0"/>
              <w:right w:val="single" w:color="000000" w:sz="4" w:space="0"/>
            </w:tcBorders>
          </w:tcPr>
          <w:p>
            <w:pPr>
              <w:keepNext w:val="0"/>
              <w:keepLines w:val="0"/>
              <w:pageBreakBefore w:val="0"/>
              <w:widowControl w:val="0"/>
              <w:wordWrap/>
              <w:topLinePunct w:val="0"/>
              <w:autoSpaceDE/>
              <w:autoSpaceDN/>
              <w:bidi w:val="0"/>
              <w:spacing w:line="400" w:lineRule="exact"/>
              <w:textAlignment w:val="auto"/>
              <w:rPr>
                <w:rFonts w:hint="eastAsia" w:ascii="宋体" w:hAnsi="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体系覆盖内的服务级别协议（SLA）数量：</w:t>
            </w:r>
            <w:r>
              <w:rPr>
                <w:rFonts w:hint="eastAsia" w:ascii="宋体" w:hAnsi="宋体" w:cs="宋体"/>
                <w:color w:val="auto"/>
                <w:kern w:val="2"/>
                <w:sz w:val="21"/>
                <w:szCs w:val="21"/>
                <w:u w:val="single"/>
                <w:lang w:val="en-US" w:eastAsia="zh-CN" w:bidi="ar-SA"/>
              </w:rPr>
              <w:t xml:space="preserve">     </w:t>
            </w:r>
            <w:r>
              <w:rPr>
                <w:rFonts w:hint="eastAsia" w:ascii="宋体" w:hAnsi="宋体" w:cs="宋体"/>
                <w:color w:val="auto"/>
                <w:kern w:val="2"/>
                <w:sz w:val="21"/>
                <w:szCs w:val="21"/>
                <w:lang w:val="en-US" w:eastAsia="zh-CN" w:bidi="ar-SA"/>
              </w:rPr>
              <w:t>个；</w:t>
            </w:r>
          </w:p>
          <w:p>
            <w:pPr>
              <w:keepNext w:val="0"/>
              <w:keepLines w:val="0"/>
              <w:pageBreakBefore w:val="0"/>
              <w:widowControl w:val="0"/>
              <w:wordWrap/>
              <w:topLinePunct w:val="0"/>
              <w:autoSpaceDE/>
              <w:autoSpaceDN/>
              <w:bidi w:val="0"/>
              <w:spacing w:line="400" w:lineRule="exact"/>
              <w:textAlignment w:val="auto"/>
              <w:rPr>
                <w:rFonts w:hint="default" w:ascii="宋体" w:hAnsi="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服务客户类型：</w:t>
            </w:r>
            <w:r>
              <w:rPr>
                <w:rFonts w:hint="eastAsia" w:ascii="宋体" w:hAnsi="宋体" w:eastAsia="宋体" w:cs="宋体"/>
                <w:color w:val="auto"/>
                <w:kern w:val="2"/>
                <w:sz w:val="21"/>
                <w:szCs w:val="21"/>
                <w:lang w:val="en-US" w:eastAsia="zh-CN" w:bidi="ar-SA"/>
              </w:rPr>
              <w:t>□</w:t>
            </w:r>
            <w:r>
              <w:rPr>
                <w:rFonts w:hint="eastAsia" w:ascii="宋体" w:hAnsi="宋体" w:cs="宋体"/>
                <w:color w:val="auto"/>
                <w:kern w:val="2"/>
                <w:sz w:val="21"/>
                <w:szCs w:val="21"/>
                <w:lang w:val="en-US" w:eastAsia="zh-CN" w:bidi="ar-SA"/>
              </w:rPr>
              <w:t xml:space="preserve">内部客户  </w:t>
            </w:r>
            <w:r>
              <w:rPr>
                <w:rFonts w:hint="eastAsia" w:ascii="宋体" w:hAnsi="宋体" w:eastAsia="宋体" w:cs="宋体"/>
                <w:color w:val="auto"/>
                <w:kern w:val="2"/>
                <w:sz w:val="21"/>
                <w:szCs w:val="21"/>
                <w:lang w:val="en-US" w:eastAsia="zh-CN" w:bidi="ar-SA"/>
              </w:rPr>
              <w:t>□</w:t>
            </w:r>
            <w:r>
              <w:rPr>
                <w:rFonts w:hint="eastAsia" w:ascii="宋体" w:hAnsi="宋体" w:cs="宋体"/>
                <w:color w:val="auto"/>
                <w:kern w:val="2"/>
                <w:sz w:val="21"/>
                <w:szCs w:val="21"/>
                <w:lang w:val="en-US" w:eastAsia="zh-CN" w:bidi="ar-SA"/>
              </w:rPr>
              <w:t>外部客户；</w:t>
            </w:r>
          </w:p>
          <w:p>
            <w:pPr>
              <w:keepNext w:val="0"/>
              <w:keepLines w:val="0"/>
              <w:pageBreakBefore w:val="0"/>
              <w:widowControl w:val="0"/>
              <w:wordWrap/>
              <w:topLinePunct w:val="0"/>
              <w:autoSpaceDE/>
              <w:autoSpaceDN/>
              <w:bidi w:val="0"/>
              <w:spacing w:line="400" w:lineRule="exact"/>
              <w:textAlignment w:val="auto"/>
              <w:rPr>
                <w:rFonts w:hint="eastAsia" w:ascii="宋体" w:hAnsi="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与业务相关的供应商数量：</w:t>
            </w:r>
            <w:r>
              <w:rPr>
                <w:rFonts w:hint="eastAsia" w:ascii="宋体" w:hAnsi="宋体" w:cs="宋体"/>
                <w:color w:val="auto"/>
                <w:kern w:val="2"/>
                <w:sz w:val="21"/>
                <w:szCs w:val="21"/>
                <w:u w:val="single"/>
                <w:lang w:val="en-US" w:eastAsia="zh-CN" w:bidi="ar-SA"/>
              </w:rPr>
              <w:t xml:space="preserve">     </w:t>
            </w:r>
            <w:r>
              <w:rPr>
                <w:rFonts w:hint="eastAsia" w:ascii="宋体" w:hAnsi="宋体" w:cs="宋体"/>
                <w:color w:val="auto"/>
                <w:kern w:val="2"/>
                <w:sz w:val="21"/>
                <w:szCs w:val="21"/>
                <w:lang w:val="en-US" w:eastAsia="zh-CN" w:bidi="ar-SA"/>
              </w:rPr>
              <w:t>个；</w:t>
            </w:r>
          </w:p>
          <w:p>
            <w:pPr>
              <w:keepNext w:val="0"/>
              <w:keepLines w:val="0"/>
              <w:pageBreakBefore w:val="0"/>
              <w:widowControl w:val="0"/>
              <w:wordWrap/>
              <w:topLinePunct w:val="0"/>
              <w:autoSpaceDE/>
              <w:autoSpaceDN/>
              <w:bidi w:val="0"/>
              <w:spacing w:line="400" w:lineRule="exact"/>
              <w:textAlignment w:val="auto"/>
              <w:rPr>
                <w:rFonts w:hint="eastAsia" w:ascii="宋体" w:hAnsi="宋体"/>
                <w:color w:val="auto"/>
                <w:szCs w:val="21"/>
              </w:rPr>
            </w:pPr>
            <w:r>
              <w:rPr>
                <w:rFonts w:hint="eastAsia" w:ascii="宋体" w:hAnsi="宋体" w:cs="宋体"/>
                <w:color w:val="auto"/>
                <w:kern w:val="2"/>
                <w:sz w:val="21"/>
                <w:szCs w:val="21"/>
                <w:lang w:val="en-US" w:eastAsia="zh-CN" w:bidi="ar-SA"/>
              </w:rPr>
              <w:t>体系范围内的服务点数量：</w:t>
            </w:r>
            <w:r>
              <w:rPr>
                <w:rFonts w:hint="eastAsia" w:ascii="宋体" w:hAnsi="宋体" w:cs="宋体"/>
                <w:color w:val="auto"/>
                <w:kern w:val="2"/>
                <w:sz w:val="21"/>
                <w:szCs w:val="21"/>
                <w:u w:val="single"/>
                <w:lang w:val="en-US" w:eastAsia="zh-CN" w:bidi="ar-SA"/>
              </w:rPr>
              <w:t xml:space="preserve">     </w:t>
            </w:r>
            <w:r>
              <w:rPr>
                <w:rFonts w:hint="eastAsia" w:ascii="宋体" w:hAnsi="宋体" w:cs="宋体"/>
                <w:color w:val="auto"/>
                <w:kern w:val="2"/>
                <w:sz w:val="21"/>
                <w:szCs w:val="21"/>
                <w:lang w:val="en-US" w:eastAsia="zh-CN" w:bidi="ar-SA"/>
              </w:rPr>
              <w:t>个。</w:t>
            </w:r>
            <w:r>
              <w:rPr>
                <w:rFonts w:hint="eastAsia" w:ascii="宋体" w:hAnsi="宋体"/>
                <w:color w:val="auto"/>
                <w:szCs w:val="21"/>
              </w:rPr>
              <w:t>（分布情况请</w:t>
            </w:r>
            <w:r>
              <w:rPr>
                <w:rFonts w:hint="eastAsia" w:ascii="宋体" w:hAnsi="宋体"/>
                <w:color w:val="auto"/>
                <w:szCs w:val="21"/>
                <w:lang w:eastAsia="zh-CN"/>
              </w:rPr>
              <w:t>填写“</w:t>
            </w:r>
            <w:r>
              <w:rPr>
                <w:rFonts w:hint="eastAsia" w:ascii="宋体" w:hAnsi="宋体"/>
                <w:color w:val="auto"/>
                <w:szCs w:val="21"/>
                <w:lang w:val="en-US" w:eastAsia="zh-CN"/>
              </w:rPr>
              <w:t xml:space="preserve"> </w:t>
            </w:r>
            <w:r>
              <w:rPr>
                <w:rFonts w:hint="eastAsia" w:ascii="宋体" w:hAnsi="宋体"/>
                <w:color w:val="auto"/>
                <w:szCs w:val="21"/>
              </w:rPr>
              <w:t>临时</w:t>
            </w:r>
            <w:r>
              <w:rPr>
                <w:rFonts w:hint="eastAsia" w:ascii="宋体" w:hAnsi="宋体"/>
                <w:color w:val="auto"/>
                <w:szCs w:val="21"/>
                <w:lang w:val="en-US" w:eastAsia="zh-CN"/>
              </w:rPr>
              <w:t>/</w:t>
            </w:r>
            <w:r>
              <w:rPr>
                <w:rFonts w:hint="eastAsia" w:ascii="宋体" w:hAnsi="宋体"/>
                <w:color w:val="auto"/>
                <w:szCs w:val="21"/>
              </w:rPr>
              <w:t>固定场所项目清单</w:t>
            </w:r>
            <w:r>
              <w:rPr>
                <w:rFonts w:hint="eastAsia" w:ascii="宋体" w:hAnsi="宋体"/>
                <w:color w:val="auto"/>
                <w:szCs w:val="21"/>
                <w:lang w:eastAsia="zh-CN"/>
              </w:rPr>
              <w:t>”并注明为服务点</w:t>
            </w:r>
            <w:r>
              <w:rPr>
                <w:rFonts w:hint="eastAsia" w:ascii="宋体" w:hAnsi="宋体"/>
                <w:color w:val="auto"/>
                <w:szCs w:val="21"/>
              </w:rPr>
              <w:t>）</w:t>
            </w:r>
          </w:p>
          <w:p>
            <w:pPr>
              <w:keepNext w:val="0"/>
              <w:keepLines w:val="0"/>
              <w:pageBreakBefore w:val="0"/>
              <w:widowControl w:val="0"/>
              <w:wordWrap/>
              <w:topLinePunct w:val="0"/>
              <w:autoSpaceDE/>
              <w:autoSpaceDN/>
              <w:bidi w:val="0"/>
              <w:spacing w:line="400" w:lineRule="exact"/>
              <w:textAlignment w:val="auto"/>
              <w:rPr>
                <w:rFonts w:hint="eastAsia" w:ascii="宋体" w:hAnsi="宋体"/>
                <w:color w:val="auto"/>
                <w:szCs w:val="21"/>
              </w:rPr>
            </w:pPr>
          </w:p>
          <w:p>
            <w:pPr>
              <w:keepNext w:val="0"/>
              <w:keepLines w:val="0"/>
              <w:pageBreakBefore w:val="0"/>
              <w:widowControl w:val="0"/>
              <w:wordWrap/>
              <w:topLinePunct w:val="0"/>
              <w:autoSpaceDE/>
              <w:autoSpaceDN/>
              <w:bidi w:val="0"/>
              <w:spacing w:line="400" w:lineRule="exact"/>
              <w:ind w:firstLine="210" w:firstLineChars="10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认证客户对保密要求的说明</w:t>
            </w:r>
          </w:p>
          <w:p>
            <w:pPr>
              <w:keepNext w:val="0"/>
              <w:keepLines w:val="0"/>
              <w:pageBreakBefore w:val="0"/>
              <w:widowControl w:val="0"/>
              <w:wordWrap/>
              <w:topLinePunct w:val="0"/>
              <w:autoSpaceDE/>
              <w:autoSpaceDN/>
              <w:bidi w:val="0"/>
              <w:spacing w:line="400" w:lineRule="exac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1）是否存在信息</w:t>
            </w:r>
            <w:r>
              <w:rPr>
                <w:rFonts w:hint="eastAsia" w:ascii="宋体" w:hAnsi="宋体" w:cs="宋体"/>
                <w:color w:val="auto"/>
                <w:kern w:val="2"/>
                <w:sz w:val="21"/>
                <w:szCs w:val="21"/>
                <w:lang w:val="en-US" w:eastAsia="zh-CN" w:bidi="ar-SA"/>
              </w:rPr>
              <w:t>技术服务</w:t>
            </w:r>
            <w:r>
              <w:rPr>
                <w:rFonts w:hint="eastAsia" w:ascii="宋体" w:hAnsi="宋体" w:eastAsia="宋体" w:cs="宋体"/>
                <w:color w:val="auto"/>
                <w:kern w:val="2"/>
                <w:sz w:val="21"/>
                <w:szCs w:val="21"/>
                <w:lang w:val="en-US" w:eastAsia="zh-CN" w:bidi="ar-SA"/>
              </w:rPr>
              <w:t>管理体系范围内不允许LAJCC接触的信息资产？</w:t>
            </w:r>
          </w:p>
          <w:p>
            <w:pPr>
              <w:keepNext w:val="0"/>
              <w:keepLines w:val="0"/>
              <w:pageBreakBefore w:val="0"/>
              <w:widowControl w:val="0"/>
              <w:wordWrap/>
              <w:topLinePunct w:val="0"/>
              <w:autoSpaceDE/>
              <w:autoSpaceDN/>
              <w:bidi w:val="0"/>
              <w:spacing w:line="400" w:lineRule="exact"/>
              <w:ind w:firstLine="315" w:firstLineChars="15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□否；</w:t>
            </w:r>
          </w:p>
          <w:p>
            <w:pPr>
              <w:keepNext w:val="0"/>
              <w:keepLines w:val="0"/>
              <w:pageBreakBefore w:val="0"/>
              <w:widowControl w:val="0"/>
              <w:wordWrap/>
              <w:topLinePunct w:val="0"/>
              <w:autoSpaceDE/>
              <w:autoSpaceDN/>
              <w:bidi w:val="0"/>
              <w:spacing w:line="400" w:lineRule="exact"/>
              <w:ind w:firstLine="315" w:firstLineChars="15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□是，具体要求：</w:t>
            </w:r>
          </w:p>
          <w:p>
            <w:pPr>
              <w:keepNext w:val="0"/>
              <w:keepLines w:val="0"/>
              <w:pageBreakBefore w:val="0"/>
              <w:widowControl w:val="0"/>
              <w:wordWrap/>
              <w:topLinePunct w:val="0"/>
              <w:autoSpaceDE/>
              <w:autoSpaceDN/>
              <w:bidi w:val="0"/>
              <w:spacing w:line="400" w:lineRule="exac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2）LAJCC在接触客户信息资产时，是否存在特定的法律要求、认证客户自身要求、相关方要求、对认证机构的资质要求、对认证人员的身份背景要求？</w:t>
            </w:r>
          </w:p>
          <w:p>
            <w:pPr>
              <w:keepNext w:val="0"/>
              <w:keepLines w:val="0"/>
              <w:pageBreakBefore w:val="0"/>
              <w:widowControl w:val="0"/>
              <w:wordWrap/>
              <w:topLinePunct w:val="0"/>
              <w:autoSpaceDE/>
              <w:autoSpaceDN/>
              <w:bidi w:val="0"/>
              <w:spacing w:line="400" w:lineRule="exact"/>
              <w:ind w:firstLine="315" w:firstLineChars="15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□否；</w:t>
            </w:r>
          </w:p>
          <w:p>
            <w:pPr>
              <w:keepNext w:val="0"/>
              <w:keepLines w:val="0"/>
              <w:pageBreakBefore w:val="0"/>
              <w:widowControl w:val="0"/>
              <w:wordWrap/>
              <w:topLinePunct w:val="0"/>
              <w:autoSpaceDE/>
              <w:autoSpaceDN/>
              <w:bidi w:val="0"/>
              <w:spacing w:line="400" w:lineRule="exact"/>
              <w:ind w:firstLine="315" w:firstLineChars="15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□是，具体要求：</w:t>
            </w:r>
          </w:p>
          <w:p>
            <w:pPr>
              <w:pStyle w:val="5"/>
              <w:keepNext w:val="0"/>
              <w:keepLines w:val="0"/>
              <w:pageBreakBefore w:val="0"/>
              <w:widowControl w:val="0"/>
              <w:numPr>
                <w:ilvl w:val="0"/>
                <w:numId w:val="0"/>
              </w:numPr>
              <w:kinsoku w:val="0"/>
              <w:wordWrap/>
              <w:overflowPunct w:val="0"/>
              <w:topLinePunct w:val="0"/>
              <w:autoSpaceDE/>
              <w:autoSpaceDN/>
              <w:bidi w:val="0"/>
              <w:adjustRightInd w:val="0"/>
              <w:snapToGrid w:val="0"/>
              <w:spacing w:line="400" w:lineRule="exact"/>
              <w:ind w:leftChars="0"/>
              <w:jc w:val="left"/>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3）是否存在对LAJCC的其他安全要求：</w:t>
            </w:r>
          </w:p>
          <w:p>
            <w:pPr>
              <w:keepNext w:val="0"/>
              <w:keepLines w:val="0"/>
              <w:pageBreakBefore w:val="0"/>
              <w:widowControl w:val="0"/>
              <w:wordWrap/>
              <w:topLinePunct w:val="0"/>
              <w:autoSpaceDE/>
              <w:autoSpaceDN/>
              <w:bidi w:val="0"/>
              <w:spacing w:line="400" w:lineRule="exact"/>
              <w:ind w:firstLine="315" w:firstLineChars="15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□否；</w:t>
            </w:r>
          </w:p>
          <w:p>
            <w:pPr>
              <w:keepNext w:val="0"/>
              <w:keepLines w:val="0"/>
              <w:pageBreakBefore w:val="0"/>
              <w:widowControl w:val="0"/>
              <w:wordWrap/>
              <w:topLinePunct w:val="0"/>
              <w:autoSpaceDE/>
              <w:autoSpaceDN/>
              <w:bidi w:val="0"/>
              <w:spacing w:line="400" w:lineRule="exact"/>
              <w:ind w:firstLine="315" w:firstLineChars="150"/>
              <w:textAlignment w:val="auto"/>
              <w:rPr>
                <w:rFonts w:hint="default" w:ascii="宋体" w:hAnsi="宋体"/>
                <w:color w:val="auto"/>
                <w:szCs w:val="21"/>
                <w:lang w:val="en-US" w:eastAsia="zh-CN"/>
              </w:rPr>
            </w:pPr>
            <w:r>
              <w:rPr>
                <w:rFonts w:hint="eastAsia" w:ascii="宋体" w:hAnsi="宋体" w:eastAsia="宋体" w:cs="宋体"/>
                <w:color w:val="auto"/>
                <w:kern w:val="2"/>
                <w:sz w:val="21"/>
                <w:szCs w:val="21"/>
                <w:lang w:val="en-US" w:eastAsia="zh-CN" w:bidi="ar-SA"/>
              </w:rPr>
              <w:t>□是，具体要求：</w:t>
            </w:r>
          </w:p>
        </w:tc>
      </w:tr>
      <w:tr>
        <w:tblPrEx>
          <w:tblCellMar>
            <w:top w:w="0" w:type="dxa"/>
            <w:left w:w="108" w:type="dxa"/>
            <w:bottom w:w="0" w:type="dxa"/>
            <w:right w:w="108" w:type="dxa"/>
          </w:tblCellMar>
        </w:tblPrEx>
        <w:trPr>
          <w:trHeight w:val="1195"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295" w:hanging="295"/>
              <w:jc w:val="center"/>
              <w:textAlignment w:val="auto"/>
              <w:rPr>
                <w:rFonts w:hint="eastAsia" w:ascii="宋体" w:hAnsi="宋体"/>
                <w:b/>
                <w:bCs/>
                <w:color w:val="auto"/>
                <w:lang w:eastAsia="zh-CN"/>
              </w:rPr>
            </w:pPr>
            <w:r>
              <w:rPr>
                <w:rFonts w:hint="eastAsia" w:ascii="宋体" w:hAnsi="宋体"/>
                <w:b/>
                <w:bCs/>
                <w:color w:val="auto"/>
                <w:lang w:eastAsia="zh-CN"/>
              </w:rPr>
              <w:t>适用能源管理体系</w:t>
            </w:r>
          </w:p>
        </w:tc>
        <w:tc>
          <w:tcPr>
            <w:tcW w:w="8362" w:type="dxa"/>
            <w:tcBorders>
              <w:top w:val="single" w:color="000000" w:sz="4" w:space="0"/>
              <w:left w:val="nil"/>
              <w:bottom w:val="single" w:color="000000" w:sz="4" w:space="0"/>
              <w:right w:val="single" w:color="000000" w:sz="4" w:space="0"/>
            </w:tcBorders>
          </w:tcPr>
          <w:p>
            <w:pPr>
              <w:keepNext w:val="0"/>
              <w:keepLines w:val="0"/>
              <w:pageBreakBefore w:val="0"/>
              <w:widowControl w:val="0"/>
              <w:wordWrap/>
              <w:topLinePunct w:val="0"/>
              <w:autoSpaceDE/>
              <w:autoSpaceDN/>
              <w:bidi w:val="0"/>
              <w:spacing w:line="400" w:lineRule="exact"/>
              <w:textAlignment w:val="auto"/>
              <w:rPr>
                <w:rFonts w:hint="eastAsia" w:ascii="宋体" w:hAnsi="宋体"/>
                <w:color w:val="auto"/>
              </w:rPr>
            </w:pPr>
            <w:r>
              <w:rPr>
                <w:rFonts w:hint="eastAsia" w:ascii="宋体" w:hAnsi="宋体" w:cs="宋体"/>
                <w:color w:val="auto"/>
                <w:kern w:val="2"/>
                <w:sz w:val="21"/>
                <w:szCs w:val="21"/>
                <w:lang w:val="en-US" w:eastAsia="zh-CN" w:bidi="ar-SA"/>
              </w:rPr>
              <w:t>是否为重点用能单位：□国家重点用能单位   □地方重点用能单位   □非重点用能单位</w:t>
            </w:r>
          </w:p>
          <w:p>
            <w:pPr>
              <w:keepNext w:val="0"/>
              <w:keepLines w:val="0"/>
              <w:pageBreakBefore w:val="0"/>
              <w:widowControl w:val="0"/>
              <w:wordWrap/>
              <w:topLinePunct w:val="0"/>
              <w:autoSpaceDE/>
              <w:autoSpaceDN/>
              <w:bidi w:val="0"/>
              <w:spacing w:line="400" w:lineRule="exact"/>
              <w:textAlignment w:val="auto"/>
              <w:rPr>
                <w:rFonts w:hint="eastAsia" w:ascii="宋体" w:hAnsi="宋体"/>
                <w:color w:val="auto"/>
                <w:lang w:val="en-US" w:eastAsia="zh-CN"/>
              </w:rPr>
            </w:pPr>
            <w:r>
              <w:rPr>
                <w:rFonts w:hint="eastAsia" w:ascii="宋体" w:hAnsi="宋体" w:cs="宋体"/>
                <w:color w:val="auto"/>
                <w:kern w:val="2"/>
                <w:sz w:val="21"/>
                <w:szCs w:val="21"/>
                <w:lang w:val="en-US" w:eastAsia="zh-CN" w:bidi="ar-SA"/>
              </w:rPr>
              <w:t>能源计量器具配备和管理是否符合GB 17167要求  □是  □否，情况说明：</w:t>
            </w:r>
            <w:r>
              <w:rPr>
                <w:rFonts w:hint="eastAsia" w:ascii="宋体" w:hAnsi="宋体"/>
                <w:bCs/>
                <w:color w:val="auto"/>
                <w:sz w:val="24"/>
                <w:szCs w:val="24"/>
                <w:u w:val="single"/>
                <w:lang w:bidi="en-US"/>
              </w:rPr>
              <w:t xml:space="preserve">      </w:t>
            </w:r>
          </w:p>
          <w:p>
            <w:pPr>
              <w:keepNext w:val="0"/>
              <w:keepLines w:val="0"/>
              <w:pageBreakBefore w:val="0"/>
              <w:widowControl w:val="0"/>
              <w:wordWrap/>
              <w:topLinePunct w:val="0"/>
              <w:autoSpaceDE/>
              <w:autoSpaceDN/>
              <w:bidi w:val="0"/>
              <w:spacing w:line="400" w:lineRule="exact"/>
              <w:textAlignment w:val="auto"/>
              <w:rPr>
                <w:rFonts w:hint="default" w:ascii="宋体" w:hAnsi="宋体" w:eastAsia="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组织是否存在国家明令淘汰的用能设备或工艺等 □否  □是，情况说明：</w:t>
            </w:r>
            <w:r>
              <w:rPr>
                <w:rFonts w:hint="eastAsia" w:ascii="宋体" w:hAnsi="宋体"/>
                <w:bCs/>
                <w:color w:val="auto"/>
                <w:sz w:val="24"/>
                <w:szCs w:val="24"/>
                <w:u w:val="single"/>
                <w:lang w:bidi="en-US"/>
              </w:rPr>
              <w:t xml:space="preserve">      </w:t>
            </w:r>
          </w:p>
          <w:p>
            <w:pPr>
              <w:keepNext w:val="0"/>
              <w:keepLines w:val="0"/>
              <w:pageBreakBefore w:val="0"/>
              <w:widowControl w:val="0"/>
              <w:wordWrap/>
              <w:topLinePunct w:val="0"/>
              <w:autoSpaceDE/>
              <w:autoSpaceDN/>
              <w:bidi w:val="0"/>
              <w:spacing w:line="400" w:lineRule="exact"/>
              <w:textAlignment w:val="auto"/>
              <w:rPr>
                <w:rFonts w:hint="eastAsia" w:ascii="宋体" w:hAnsi="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以下适用时填写：</w:t>
            </w:r>
          </w:p>
          <w:p>
            <w:pPr>
              <w:keepNext w:val="0"/>
              <w:keepLines w:val="0"/>
              <w:pageBreakBefore w:val="0"/>
              <w:widowControl w:val="0"/>
              <w:wordWrap/>
              <w:topLinePunct w:val="0"/>
              <w:autoSpaceDE/>
              <w:autoSpaceDN/>
              <w:bidi w:val="0"/>
              <w:spacing w:line="400" w:lineRule="exact"/>
              <w:textAlignment w:val="auto"/>
              <w:rPr>
                <w:rFonts w:hint="eastAsia" w:ascii="宋体" w:hAnsi="宋体" w:cs="宋体"/>
                <w:color w:val="auto"/>
                <w:kern w:val="2"/>
                <w:sz w:val="21"/>
                <w:szCs w:val="21"/>
                <w:lang w:val="de-DE" w:eastAsia="zh-CN" w:bidi="ar-SA"/>
              </w:rPr>
            </w:pPr>
            <w:r>
              <w:rPr>
                <w:rFonts w:hint="eastAsia" w:ascii="宋体" w:hAnsi="宋体" w:cs="宋体"/>
                <w:color w:val="auto"/>
                <w:kern w:val="2"/>
                <w:sz w:val="21"/>
                <w:szCs w:val="21"/>
                <w:lang w:val="de-DE" w:eastAsia="zh-CN" w:bidi="ar-SA"/>
              </w:rPr>
              <w:t>能源绩效是否达到国家和地方政府发布的单位产品能源消耗限额标准要求：</w:t>
            </w:r>
            <w:r>
              <w:rPr>
                <w:rFonts w:hint="eastAsia" w:ascii="宋体" w:hAnsi="宋体" w:cs="宋体"/>
                <w:color w:val="auto"/>
                <w:kern w:val="2"/>
                <w:sz w:val="21"/>
                <w:szCs w:val="21"/>
                <w:lang w:val="en-US" w:eastAsia="zh-CN" w:bidi="ar-SA"/>
              </w:rPr>
              <w:t>□是  □否</w:t>
            </w:r>
          </w:p>
          <w:p>
            <w:pPr>
              <w:keepNext w:val="0"/>
              <w:keepLines w:val="0"/>
              <w:pageBreakBefore w:val="0"/>
              <w:widowControl w:val="0"/>
              <w:wordWrap/>
              <w:topLinePunct w:val="0"/>
              <w:autoSpaceDE/>
              <w:autoSpaceDN/>
              <w:bidi w:val="0"/>
              <w:spacing w:line="400" w:lineRule="exact"/>
              <w:textAlignment w:val="auto"/>
              <w:rPr>
                <w:rFonts w:hint="eastAsia" w:ascii="宋体" w:hAnsi="宋体" w:cs="宋体"/>
                <w:color w:val="auto"/>
                <w:kern w:val="2"/>
                <w:sz w:val="21"/>
                <w:szCs w:val="21"/>
                <w:u w:val="single"/>
                <w:lang w:val="en-US" w:eastAsia="zh-CN" w:bidi="ar-SA"/>
              </w:rPr>
            </w:pPr>
            <w:r>
              <w:rPr>
                <w:rFonts w:hint="eastAsia" w:ascii="宋体" w:hAnsi="宋体" w:cs="宋体"/>
                <w:color w:val="auto"/>
                <w:kern w:val="2"/>
                <w:sz w:val="21"/>
                <w:szCs w:val="21"/>
                <w:lang w:val="en-US" w:eastAsia="zh-CN" w:bidi="ar-SA"/>
              </w:rPr>
              <w:t>执行的能耗限额标准：</w:t>
            </w:r>
            <w:r>
              <w:rPr>
                <w:rFonts w:hint="eastAsia" w:ascii="宋体" w:hAnsi="宋体" w:cs="宋体"/>
                <w:color w:val="auto"/>
                <w:kern w:val="2"/>
                <w:sz w:val="21"/>
                <w:szCs w:val="21"/>
                <w:u w:val="single"/>
                <w:lang w:val="en-US" w:eastAsia="zh-CN" w:bidi="ar-SA"/>
              </w:rPr>
              <w:t xml:space="preserve">                      </w:t>
            </w:r>
          </w:p>
          <w:p>
            <w:pPr>
              <w:keepNext w:val="0"/>
              <w:keepLines w:val="0"/>
              <w:pageBreakBefore w:val="0"/>
              <w:widowControl w:val="0"/>
              <w:wordWrap/>
              <w:topLinePunct w:val="0"/>
              <w:autoSpaceDE/>
              <w:autoSpaceDN/>
              <w:bidi w:val="0"/>
              <w:spacing w:line="400" w:lineRule="exact"/>
              <w:textAlignment w:val="auto"/>
              <w:rPr>
                <w:rFonts w:hint="eastAsia" w:ascii="宋体" w:hAnsi="宋体" w:cs="宋体"/>
                <w:color w:val="auto"/>
                <w:kern w:val="2"/>
                <w:sz w:val="21"/>
                <w:szCs w:val="21"/>
                <w:u w:val="single"/>
                <w:lang w:val="en-US" w:eastAsia="zh-CN" w:bidi="ar-SA"/>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9"/>
              <w:gridCol w:w="262"/>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831" w:type="dxa"/>
                  <w:gridSpan w:val="3"/>
                </w:tcPr>
                <w:p>
                  <w:pPr>
                    <w:spacing w:line="360" w:lineRule="auto"/>
                    <w:rPr>
                      <w:rFonts w:ascii="宋体" w:hAnsi="宋体" w:cs="宋体"/>
                      <w:b/>
                      <w:bCs/>
                      <w:color w:val="auto"/>
                      <w:sz w:val="24"/>
                    </w:rPr>
                  </w:pPr>
                  <w:r>
                    <w:rPr>
                      <w:rFonts w:hint="eastAsia" w:ascii="宋体" w:hAnsi="宋体" w:cs="宋体"/>
                      <w:color w:val="auto"/>
                    </w:rPr>
                    <w:t>表：</w:t>
                  </w:r>
                  <w:r>
                    <w:rPr>
                      <w:color w:val="auto"/>
                    </w:rPr>
                    <w:t>确定审核时间的能源管理体系复杂程度系数</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469" w:type="dxa"/>
                </w:tcPr>
                <w:p>
                  <w:pPr>
                    <w:rPr>
                      <w:rFonts w:ascii="Times New Roman" w:hAnsi="Times New Roman"/>
                      <w:color w:val="auto"/>
                    </w:rPr>
                  </w:pPr>
                  <w:r>
                    <w:rPr>
                      <w:rFonts w:hint="eastAsia"/>
                      <w:color w:val="auto"/>
                    </w:rPr>
                    <w:t>地点（单一场所可不填）</w:t>
                  </w:r>
                </w:p>
              </w:tc>
              <w:tc>
                <w:tcPr>
                  <w:tcW w:w="5362" w:type="dxa"/>
                  <w:gridSpan w:val="2"/>
                </w:tcPr>
                <w:p>
                  <w:pP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731" w:type="dxa"/>
                  <w:gridSpan w:val="2"/>
                </w:tcPr>
                <w:p>
                  <w:pPr>
                    <w:ind w:firstLine="630" w:firstLineChars="300"/>
                    <w:rPr>
                      <w:color w:val="auto"/>
                    </w:rPr>
                  </w:pPr>
                  <w:r>
                    <w:rPr>
                      <w:rFonts w:hint="eastAsia"/>
                      <w:color w:val="auto"/>
                    </w:rPr>
                    <w:t>因素</w:t>
                  </w:r>
                </w:p>
              </w:tc>
              <w:tc>
                <w:tcPr>
                  <w:tcW w:w="5100" w:type="dxa"/>
                </w:tcPr>
                <w:p>
                  <w:pPr>
                    <w:jc w:val="center"/>
                    <w:rPr>
                      <w:color w:val="auto"/>
                    </w:rPr>
                  </w:pPr>
                  <w:r>
                    <w:rPr>
                      <w:rFonts w:hint="eastAsia"/>
                      <w:color w:val="auto"/>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2731" w:type="dxa"/>
                  <w:gridSpan w:val="2"/>
                </w:tcPr>
                <w:p>
                  <w:pPr>
                    <w:rPr>
                      <w:rFonts w:ascii="宋体" w:hAnsi="宋体" w:cs="宋体"/>
                      <w:color w:val="auto"/>
                    </w:rPr>
                  </w:pPr>
                  <w:r>
                    <w:rPr>
                      <w:rFonts w:hint="eastAsia" w:ascii="宋体" w:hAnsi="宋体" w:cs="宋体"/>
                      <w:color w:val="auto"/>
                    </w:rPr>
                    <w:t>年度综合能耗</w:t>
                  </w:r>
                </w:p>
                <w:p>
                  <w:pPr>
                    <w:rPr>
                      <w:rFonts w:ascii="宋体" w:hAnsi="宋体" w:cs="宋体"/>
                      <w:color w:val="auto"/>
                    </w:rPr>
                  </w:pPr>
                </w:p>
              </w:tc>
              <w:tc>
                <w:tcPr>
                  <w:tcW w:w="5100" w:type="dxa"/>
                </w:tcPr>
                <w:p>
                  <w:pPr>
                    <w:rPr>
                      <w:rFonts w:ascii="宋体" w:hAnsi="宋体" w:cs="宋体"/>
                      <w:color w:val="auto"/>
                    </w:rPr>
                  </w:pPr>
                  <w:r>
                    <w:rPr>
                      <w:rFonts w:hint="eastAsia" w:ascii="宋体" w:hAnsi="宋体" w:cs="宋体"/>
                      <w:color w:val="auto"/>
                    </w:rPr>
                    <w:t>国内常用单位（万吨标煤）：</w:t>
                  </w:r>
                </w:p>
                <w:p>
                  <w:pPr>
                    <w:rPr>
                      <w:rFonts w:ascii="宋体" w:hAnsi="宋体" w:cs="宋体"/>
                      <w:color w:val="auto"/>
                    </w:rPr>
                  </w:pPr>
                  <w:r>
                    <w:rPr>
                      <w:rFonts w:hint="eastAsia" w:ascii="宋体" w:hAnsi="宋体" w:cs="宋体"/>
                      <w:color w:val="auto"/>
                    </w:rPr>
                    <w:t xml:space="preserve">□ </w:t>
                  </w:r>
                  <w:r>
                    <w:rPr>
                      <w:rFonts w:ascii="Times New Roman" w:hAnsi="Times New Roman"/>
                      <w:color w:val="auto"/>
                    </w:rPr>
                    <w:t>≤0.068</w:t>
                  </w:r>
                  <w:r>
                    <w:rPr>
                      <w:rFonts w:hint="eastAsia" w:ascii="宋体" w:hAnsi="宋体" w:cs="宋体"/>
                      <w:color w:val="auto"/>
                    </w:rPr>
                    <w:t xml:space="preserve">；          □ </w:t>
                  </w:r>
                  <w:r>
                    <w:rPr>
                      <w:rFonts w:ascii="Times New Roman" w:hAnsi="Times New Roman"/>
                      <w:color w:val="auto"/>
                    </w:rPr>
                    <w:t>＞0.068且≤0.68</w:t>
                  </w:r>
                  <w:r>
                    <w:rPr>
                      <w:rFonts w:hint="eastAsia" w:ascii="宋体" w:hAnsi="宋体" w:cs="宋体"/>
                      <w:color w:val="auto"/>
                    </w:rPr>
                    <w:t>；</w:t>
                  </w:r>
                </w:p>
                <w:p>
                  <w:pPr>
                    <w:rPr>
                      <w:rFonts w:ascii="宋体" w:hAnsi="宋体" w:cs="宋体"/>
                      <w:color w:val="auto"/>
                    </w:rPr>
                  </w:pPr>
                  <w:r>
                    <w:rPr>
                      <w:rFonts w:hint="eastAsia" w:ascii="宋体" w:hAnsi="宋体" w:cs="宋体"/>
                      <w:color w:val="auto"/>
                    </w:rPr>
                    <w:t xml:space="preserve">□ </w:t>
                  </w:r>
                  <w:r>
                    <w:rPr>
                      <w:rFonts w:ascii="Times New Roman" w:hAnsi="Times New Roman"/>
                      <w:color w:val="auto"/>
                    </w:rPr>
                    <w:t>＞</w:t>
                  </w:r>
                  <w:r>
                    <w:rPr>
                      <w:rFonts w:hint="eastAsia" w:ascii="Times New Roman" w:hAnsi="Times New Roman"/>
                      <w:color w:val="auto"/>
                    </w:rPr>
                    <w:t>0</w:t>
                  </w:r>
                  <w:r>
                    <w:rPr>
                      <w:rFonts w:ascii="Times New Roman" w:hAnsi="Times New Roman"/>
                      <w:color w:val="auto"/>
                    </w:rPr>
                    <w:t>.68且≤6.8</w:t>
                  </w:r>
                  <w:r>
                    <w:rPr>
                      <w:rFonts w:hint="eastAsia" w:ascii="宋体" w:hAnsi="宋体" w:cs="宋体"/>
                      <w:color w:val="auto"/>
                    </w:rPr>
                    <w:t xml:space="preserve">；     □ </w:t>
                  </w:r>
                  <w:r>
                    <w:rPr>
                      <w:rFonts w:ascii="Times New Roman" w:hAnsi="Times New Roman"/>
                      <w:color w:val="auto"/>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731" w:type="dxa"/>
                  <w:gridSpan w:val="2"/>
                  <w:vAlign w:val="center"/>
                </w:tcPr>
                <w:p>
                  <w:pPr>
                    <w:rPr>
                      <w:rFonts w:ascii="宋体" w:hAnsi="宋体" w:cs="宋体"/>
                      <w:color w:val="auto"/>
                    </w:rPr>
                  </w:pPr>
                  <w:r>
                    <w:rPr>
                      <w:rFonts w:hint="eastAsia" w:ascii="宋体" w:hAnsi="宋体" w:cs="宋体"/>
                      <w:color w:val="auto"/>
                    </w:rPr>
                    <w:t>能源种类数量</w:t>
                  </w:r>
                </w:p>
              </w:tc>
              <w:tc>
                <w:tcPr>
                  <w:tcW w:w="5100" w:type="dxa"/>
                  <w:vAlign w:val="center"/>
                </w:tcPr>
                <w:p>
                  <w:pPr>
                    <w:rPr>
                      <w:rFonts w:ascii="宋体" w:hAnsi="宋体" w:cs="宋体"/>
                      <w:color w:val="auto"/>
                    </w:rPr>
                  </w:pPr>
                  <w:r>
                    <w:rPr>
                      <w:rFonts w:hint="eastAsia" w:ascii="宋体" w:hAnsi="宋体" w:cs="宋体"/>
                      <w:color w:val="auto"/>
                    </w:rPr>
                    <w:t xml:space="preserve">□  </w:t>
                  </w:r>
                  <w:r>
                    <w:rPr>
                      <w:rFonts w:ascii="Times New Roman" w:hAnsi="Times New Roman"/>
                      <w:color w:val="auto"/>
                    </w:rPr>
                    <w:t>1～2</w:t>
                  </w:r>
                  <w:r>
                    <w:rPr>
                      <w:rFonts w:hint="eastAsia" w:ascii="宋体" w:hAnsi="宋体" w:cs="宋体"/>
                      <w:color w:val="auto"/>
                    </w:rPr>
                    <w:t xml:space="preserve">种；     □ </w:t>
                  </w:r>
                  <w:r>
                    <w:rPr>
                      <w:rFonts w:ascii="Times New Roman" w:hAnsi="Times New Roman"/>
                      <w:color w:val="auto"/>
                    </w:rPr>
                    <w:t>3</w:t>
                  </w:r>
                  <w:r>
                    <w:rPr>
                      <w:rFonts w:hint="eastAsia" w:ascii="宋体" w:hAnsi="宋体" w:cs="宋体"/>
                      <w:color w:val="auto"/>
                    </w:rPr>
                    <w:t xml:space="preserve">种；    □ </w:t>
                  </w:r>
                  <w:r>
                    <w:rPr>
                      <w:rFonts w:ascii="Times New Roman" w:hAnsi="Times New Roman"/>
                      <w:color w:val="auto"/>
                    </w:rPr>
                    <w:t>≥4</w:t>
                  </w:r>
                  <w:r>
                    <w:rPr>
                      <w:rFonts w:hint="eastAsia" w:ascii="宋体" w:hAnsi="宋体" w:cs="宋体"/>
                      <w:color w:val="auto"/>
                    </w:rPr>
                    <w:t>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731" w:type="dxa"/>
                  <w:gridSpan w:val="2"/>
                </w:tcPr>
                <w:p>
                  <w:pPr>
                    <w:rPr>
                      <w:color w:val="auto"/>
                    </w:rPr>
                  </w:pPr>
                  <w:r>
                    <w:rPr>
                      <w:rFonts w:hint="eastAsia"/>
                      <w:color w:val="auto"/>
                    </w:rPr>
                    <w:t>主要能源使用数量</w:t>
                  </w:r>
                </w:p>
              </w:tc>
              <w:tc>
                <w:tcPr>
                  <w:tcW w:w="5100" w:type="dxa"/>
                </w:tcPr>
                <w:p>
                  <w:pPr>
                    <w:rPr>
                      <w:rFonts w:hint="eastAsia" w:ascii="宋体" w:hAnsi="宋体" w:cs="宋体"/>
                      <w:color w:val="auto"/>
                    </w:rPr>
                  </w:pPr>
                  <w:r>
                    <w:rPr>
                      <w:rFonts w:hint="eastAsia" w:ascii="宋体" w:hAnsi="宋体" w:cs="宋体"/>
                      <w:color w:val="auto"/>
                    </w:rPr>
                    <w:t xml:space="preserve">□ </w:t>
                  </w:r>
                  <w:r>
                    <w:rPr>
                      <w:rFonts w:ascii="Times New Roman" w:hAnsi="Times New Roman"/>
                      <w:color w:val="auto"/>
                    </w:rPr>
                    <w:t>1～</w:t>
                  </w:r>
                  <w:r>
                    <w:rPr>
                      <w:rFonts w:hint="eastAsia" w:ascii="Times New Roman" w:hAnsi="Times New Roman"/>
                      <w:color w:val="auto"/>
                    </w:rPr>
                    <w:t>3</w:t>
                  </w:r>
                  <w:r>
                    <w:rPr>
                      <w:rFonts w:ascii="Times New Roman" w:hAnsi="Times New Roman"/>
                      <w:color w:val="auto"/>
                    </w:rPr>
                    <w:t xml:space="preserve"> SEUs</w:t>
                  </w:r>
                  <w:r>
                    <w:rPr>
                      <w:rFonts w:hint="eastAsia" w:ascii="宋体" w:hAnsi="宋体" w:cs="宋体"/>
                      <w:color w:val="auto"/>
                    </w:rPr>
                    <w:t xml:space="preserve">； □ </w:t>
                  </w:r>
                  <w:r>
                    <w:rPr>
                      <w:rFonts w:ascii="Times New Roman" w:hAnsi="Times New Roman"/>
                      <w:color w:val="auto"/>
                    </w:rPr>
                    <w:t>4～6 SEUs</w:t>
                  </w:r>
                  <w:r>
                    <w:rPr>
                      <w:rFonts w:hint="eastAsia" w:ascii="宋体" w:hAnsi="宋体" w:cs="宋体"/>
                      <w:color w:val="auto"/>
                    </w:rPr>
                    <w:t>；</w:t>
                  </w:r>
                </w:p>
                <w:p>
                  <w:pPr>
                    <w:rPr>
                      <w:rFonts w:hint="eastAsia" w:ascii="宋体" w:hAnsi="宋体" w:cs="宋体"/>
                      <w:color w:val="auto"/>
                    </w:rPr>
                  </w:pPr>
                  <w:r>
                    <w:rPr>
                      <w:rFonts w:hint="eastAsia" w:ascii="宋体" w:hAnsi="宋体" w:cs="宋体"/>
                      <w:color w:val="auto"/>
                    </w:rPr>
                    <w:t xml:space="preserve">□ </w:t>
                  </w:r>
                  <w:r>
                    <w:rPr>
                      <w:rFonts w:ascii="Times New Roman" w:hAnsi="Times New Roman"/>
                      <w:color w:val="auto"/>
                    </w:rPr>
                    <w:t>7～10 SEUs</w:t>
                  </w:r>
                  <w:r>
                    <w:rPr>
                      <w:rFonts w:hint="eastAsia" w:ascii="宋体" w:hAnsi="宋体" w:cs="宋体"/>
                      <w:color w:val="auto"/>
                    </w:rPr>
                    <w:t>；□</w:t>
                  </w:r>
                  <w:r>
                    <w:rPr>
                      <w:rFonts w:hint="eastAsia" w:ascii="宋体" w:hAnsi="宋体" w:cs="宋体"/>
                      <w:color w:val="auto"/>
                      <w:lang w:val="en-US" w:eastAsia="zh-CN"/>
                    </w:rPr>
                    <w:t xml:space="preserve"> </w:t>
                  </w:r>
                  <w:r>
                    <w:rPr>
                      <w:rFonts w:ascii="Times New Roman" w:hAnsi="Times New Roman"/>
                      <w:color w:val="auto"/>
                    </w:rPr>
                    <w:t>11～15 SEUs</w:t>
                  </w:r>
                  <w:r>
                    <w:rPr>
                      <w:rFonts w:hint="eastAsia" w:ascii="宋体" w:hAnsi="宋体" w:cs="宋体"/>
                      <w:color w:val="auto"/>
                    </w:rPr>
                    <w:t xml:space="preserve">； </w:t>
                  </w:r>
                </w:p>
                <w:p>
                  <w:pPr>
                    <w:rPr>
                      <w:rFonts w:ascii="宋体" w:hAnsi="宋体" w:cs="宋体"/>
                      <w:color w:val="auto"/>
                    </w:rPr>
                  </w:pPr>
                  <w:r>
                    <w:rPr>
                      <w:rFonts w:hint="eastAsia" w:ascii="宋体" w:hAnsi="宋体" w:cs="宋体"/>
                      <w:color w:val="auto"/>
                    </w:rPr>
                    <w:t xml:space="preserve">□ </w:t>
                  </w:r>
                  <w:r>
                    <w:rPr>
                      <w:rFonts w:ascii="Times New Roman" w:hAnsi="Times New Roman"/>
                      <w:color w:val="auto"/>
                    </w:rPr>
                    <w:t>≥16 SEUs</w:t>
                  </w:r>
                  <w:r>
                    <w:rPr>
                      <w:rFonts w:hint="eastAsia" w:ascii="宋体" w:hAnsi="宋体" w:cs="宋体"/>
                      <w:color w:val="auto"/>
                    </w:rPr>
                    <w:t>；</w:t>
                  </w:r>
                </w:p>
              </w:tc>
            </w:tr>
          </w:tbl>
          <w:p>
            <w:pPr>
              <w:autoSpaceDE w:val="0"/>
              <w:autoSpaceDN w:val="0"/>
              <w:adjustRightInd w:val="0"/>
              <w:spacing w:line="360" w:lineRule="auto"/>
              <w:ind w:left="630" w:hanging="630" w:hangingChars="300"/>
              <w:jc w:val="left"/>
              <w:rPr>
                <w:rFonts w:ascii="宋体" w:hAnsi="宋体" w:cs="宋体"/>
                <w:color w:val="auto"/>
              </w:rPr>
            </w:pPr>
            <w:r>
              <w:rPr>
                <w:rFonts w:hint="eastAsia" w:ascii="宋体" w:hAnsi="宋体" w:cs="宋体"/>
                <w:color w:val="auto"/>
                <w:lang w:val="de-DE"/>
              </w:rPr>
              <w:t>注</w:t>
            </w:r>
            <w:r>
              <w:rPr>
                <w:rFonts w:hint="eastAsia" w:ascii="宋体" w:hAnsi="宋体" w:cs="宋体"/>
                <w:color w:val="auto"/>
              </w:rPr>
              <w:t>：1.年度综合能耗计算中</w:t>
            </w:r>
            <w:r>
              <w:rPr>
                <w:rFonts w:ascii="Times New Roman" w:hAnsi="Times New Roman"/>
                <w:color w:val="auto"/>
              </w:rPr>
              <w:t>1TJ</w:t>
            </w:r>
            <w:r>
              <w:rPr>
                <w:rFonts w:hint="eastAsia" w:ascii="Times New Roman" w:hAnsi="Times New Roman"/>
                <w:color w:val="auto"/>
              </w:rPr>
              <w:t>约</w:t>
            </w:r>
            <w:r>
              <w:rPr>
                <w:rFonts w:hint="eastAsia"/>
                <w:color w:val="auto"/>
              </w:rPr>
              <w:t>等于34吨标准煤（tec），该换算结果仅用于对能源管理体系复杂程度系数的判别。</w:t>
            </w:r>
          </w:p>
          <w:p>
            <w:pPr>
              <w:autoSpaceDE w:val="0"/>
              <w:autoSpaceDN w:val="0"/>
              <w:adjustRightInd w:val="0"/>
              <w:spacing w:line="360" w:lineRule="auto"/>
              <w:ind w:firstLine="420" w:firstLineChars="200"/>
              <w:jc w:val="left"/>
              <w:rPr>
                <w:rFonts w:ascii="Arial" w:hAnsi="Arial" w:cs="Arial"/>
                <w:color w:val="auto"/>
                <w:sz w:val="18"/>
                <w:szCs w:val="18"/>
                <w:shd w:val="clear" w:color="auto" w:fill="FFFFFF"/>
              </w:rPr>
            </w:pPr>
            <w:r>
              <w:rPr>
                <w:rFonts w:hint="eastAsia" w:ascii="宋体" w:hAnsi="宋体" w:cs="宋体"/>
                <w:color w:val="auto"/>
              </w:rPr>
              <w:t>2.主要能源使用为能源消耗量大和/或在能源绩效改进方面有较大潜力的能源使用</w:t>
            </w:r>
            <w:r>
              <w:rPr>
                <w:rFonts w:hint="eastAsia" w:ascii="Arial" w:hAnsi="Arial" w:cs="Arial"/>
                <w:color w:val="auto"/>
                <w:sz w:val="18"/>
                <w:szCs w:val="18"/>
                <w:shd w:val="clear" w:color="auto" w:fill="FFFFFF"/>
              </w:rPr>
              <w:t>。</w:t>
            </w:r>
          </w:p>
          <w:p>
            <w:pPr>
              <w:spacing w:line="360" w:lineRule="auto"/>
              <w:ind w:firstLine="420" w:firstLineChars="200"/>
              <w:rPr>
                <w:rFonts w:ascii="宋体" w:hAnsi="宋体" w:cs="宋体"/>
                <w:color w:val="auto"/>
                <w:lang w:val="de-DE"/>
              </w:rPr>
            </w:pPr>
            <w:r>
              <w:rPr>
                <w:rFonts w:hint="eastAsia" w:ascii="宋体" w:hAnsi="宋体" w:cs="宋体"/>
                <w:color w:val="auto"/>
              </w:rPr>
              <w:t>3.</w:t>
            </w:r>
            <w:r>
              <w:rPr>
                <w:rFonts w:hint="eastAsia" w:ascii="宋体" w:hAnsi="宋体" w:cs="宋体"/>
                <w:color w:val="auto"/>
                <w:lang w:val="de-DE"/>
              </w:rPr>
              <w:t>主要能源使用可能是设施、系统、过程或设备。</w:t>
            </w:r>
          </w:p>
          <w:p>
            <w:pPr>
              <w:spacing w:line="360" w:lineRule="auto"/>
              <w:ind w:firstLine="420" w:firstLineChars="200"/>
              <w:rPr>
                <w:rFonts w:ascii="宋体" w:hAnsi="宋体" w:cs="宋体"/>
                <w:color w:val="auto"/>
              </w:rPr>
            </w:pPr>
            <w:r>
              <w:rPr>
                <w:rFonts w:hint="eastAsia" w:ascii="宋体" w:hAnsi="宋体" w:cs="宋体"/>
                <w:color w:val="auto"/>
              </w:rPr>
              <w:t>4</w:t>
            </w:r>
            <w:r>
              <w:rPr>
                <w:rFonts w:ascii="宋体" w:hAnsi="宋体" w:cs="宋体"/>
                <w:color w:val="auto"/>
              </w:rPr>
              <w:t>.</w:t>
            </w:r>
            <w:r>
              <w:rPr>
                <w:rFonts w:hint="eastAsia" w:ascii="宋体" w:hAnsi="宋体" w:cs="宋体"/>
                <w:color w:val="auto"/>
              </w:rPr>
              <w:t>能源种类数量：</w:t>
            </w:r>
            <w:r>
              <w:rPr>
                <w:color w:val="auto"/>
              </w:rPr>
              <w:t>组织总能耗量 80%所覆盖的能源种类数量</w:t>
            </w:r>
            <w:r>
              <w:rPr>
                <w:rFonts w:hint="eastAsia"/>
                <w:color w:val="auto"/>
              </w:rPr>
              <w:t>。</w:t>
            </w:r>
          </w:p>
          <w:p>
            <w:pPr>
              <w:spacing w:line="360" w:lineRule="auto"/>
              <w:ind w:firstLine="420" w:firstLineChars="200"/>
              <w:rPr>
                <w:rFonts w:hint="default" w:ascii="宋体" w:hAnsi="宋体" w:eastAsia="宋体" w:cs="Times New Roman"/>
                <w:color w:val="0000FF"/>
                <w:lang w:val="en-US" w:eastAsia="zh-CN"/>
              </w:rPr>
            </w:pPr>
            <w:r>
              <w:rPr>
                <w:rFonts w:ascii="宋体" w:hAnsi="宋体" w:cs="宋体"/>
                <w:color w:val="auto"/>
              </w:rPr>
              <w:t>5</w:t>
            </w:r>
            <w:r>
              <w:rPr>
                <w:rFonts w:hint="eastAsia" w:ascii="宋体" w:hAnsi="宋体" w:cs="宋体"/>
                <w:color w:val="auto"/>
              </w:rPr>
              <w:t>.多场所可复制上表分别进行填写。</w:t>
            </w:r>
          </w:p>
        </w:tc>
      </w:tr>
      <w:tr>
        <w:tblPrEx>
          <w:tblCellMar>
            <w:top w:w="0" w:type="dxa"/>
            <w:left w:w="108" w:type="dxa"/>
            <w:bottom w:w="0" w:type="dxa"/>
            <w:right w:w="108" w:type="dxa"/>
          </w:tblCellMar>
        </w:tblPrEx>
        <w:trPr>
          <w:trHeight w:val="1195"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295" w:hanging="295"/>
              <w:jc w:val="center"/>
              <w:textAlignment w:val="auto"/>
              <w:rPr>
                <w:rFonts w:hint="eastAsia" w:ascii="宋体" w:hAnsi="宋体"/>
                <w:b/>
                <w:bCs/>
                <w:color w:val="auto"/>
                <w:lang w:eastAsia="zh-CN"/>
              </w:rPr>
            </w:pPr>
            <w:r>
              <w:rPr>
                <w:rFonts w:hint="eastAsia" w:ascii="宋体" w:hAnsi="宋体"/>
                <w:b/>
                <w:bCs/>
                <w:color w:val="auto"/>
                <w:lang w:eastAsia="zh-CN"/>
              </w:rPr>
              <w:t>适用社会责任管理体系</w:t>
            </w:r>
          </w:p>
        </w:tc>
        <w:tc>
          <w:tcPr>
            <w:tcW w:w="8362" w:type="dxa"/>
            <w:tcBorders>
              <w:top w:val="single" w:color="000000" w:sz="4" w:space="0"/>
              <w:left w:val="nil"/>
              <w:bottom w:val="single" w:color="000000" w:sz="4" w:space="0"/>
              <w:right w:val="single" w:color="000000" w:sz="4" w:space="0"/>
            </w:tcBorders>
          </w:tcPr>
          <w:p>
            <w:pPr>
              <w:keepNext w:val="0"/>
              <w:keepLines w:val="0"/>
              <w:pageBreakBefore w:val="0"/>
              <w:widowControl w:val="0"/>
              <w:wordWrap/>
              <w:topLinePunct w:val="0"/>
              <w:autoSpaceDE/>
              <w:autoSpaceDN/>
              <w:bidi w:val="0"/>
              <w:spacing w:line="400" w:lineRule="exact"/>
              <w:jc w:val="left"/>
              <w:textAlignment w:val="auto"/>
              <w:rPr>
                <w:rFonts w:hint="default" w:ascii="宋体" w:hAnsi="宋体" w:eastAsia="宋体"/>
                <w:color w:val="auto"/>
                <w:szCs w:val="21"/>
                <w:lang w:val="en-US" w:eastAsia="zh-CN"/>
              </w:rPr>
            </w:pPr>
            <w:r>
              <w:rPr>
                <w:rFonts w:hint="eastAsia" w:ascii="宋体" w:hAnsi="宋体"/>
                <w:color w:val="auto"/>
                <w:szCs w:val="21"/>
                <w:lang w:eastAsia="zh-CN"/>
              </w:rPr>
              <w:t>是否有</w:t>
            </w:r>
            <w:r>
              <w:rPr>
                <w:rFonts w:hint="eastAsia" w:ascii="宋体" w:hAnsi="宋体"/>
                <w:color w:val="auto"/>
                <w:szCs w:val="21"/>
              </w:rPr>
              <w:t>其它需要审核组特殊考虑的员工，如童工、未成年工、孕产妇、残疾人等员工</w:t>
            </w:r>
            <w:r>
              <w:rPr>
                <w:rFonts w:hint="eastAsia" w:ascii="宋体" w:hAnsi="宋体"/>
                <w:color w:val="auto"/>
                <w:szCs w:val="21"/>
                <w:lang w:val="en-US" w:eastAsia="zh-CN"/>
              </w:rPr>
              <w:t>，</w:t>
            </w:r>
            <w:r>
              <w:rPr>
                <w:rFonts w:hint="eastAsia" w:ascii="宋体" w:hAnsi="宋体"/>
                <w:color w:val="auto"/>
                <w:szCs w:val="21"/>
              </w:rPr>
              <w:t>□否  □是</w:t>
            </w:r>
            <w:r>
              <w:rPr>
                <w:rFonts w:hint="eastAsia" w:ascii="宋体" w:hAnsi="宋体"/>
                <w:color w:val="auto"/>
                <w:szCs w:val="21"/>
                <w:lang w:eastAsia="zh-CN"/>
              </w:rPr>
              <w:t>，</w:t>
            </w:r>
            <w:r>
              <w:rPr>
                <w:rFonts w:hint="eastAsia" w:ascii="宋体" w:hAnsi="宋体"/>
                <w:color w:val="auto"/>
                <w:szCs w:val="21"/>
              </w:rPr>
              <w:t>如有请描述</w:t>
            </w:r>
            <w:r>
              <w:rPr>
                <w:rFonts w:hint="eastAsia" w:ascii="宋体" w:hAnsi="宋体"/>
                <w:color w:val="auto"/>
                <w:szCs w:val="21"/>
                <w:u w:val="single"/>
                <w:lang w:val="en-US" w:eastAsia="zh-CN"/>
              </w:rPr>
              <w:t xml:space="preserve">               </w:t>
            </w:r>
            <w:r>
              <w:rPr>
                <w:rFonts w:hint="eastAsia" w:ascii="宋体" w:hAnsi="宋体"/>
                <w:color w:val="auto"/>
                <w:szCs w:val="21"/>
                <w:lang w:val="en-US" w:eastAsia="zh-CN"/>
              </w:rPr>
              <w:t>。</w:t>
            </w:r>
          </w:p>
          <w:p>
            <w:pPr>
              <w:keepNext w:val="0"/>
              <w:keepLines w:val="0"/>
              <w:pageBreakBefore w:val="0"/>
              <w:widowControl w:val="0"/>
              <w:wordWrap/>
              <w:topLinePunct w:val="0"/>
              <w:autoSpaceDE/>
              <w:autoSpaceDN/>
              <w:bidi w:val="0"/>
              <w:spacing w:line="400" w:lineRule="exact"/>
              <w:textAlignment w:val="auto"/>
              <w:rPr>
                <w:rFonts w:ascii="宋体" w:hAnsi="宋体"/>
                <w:color w:val="auto"/>
                <w:szCs w:val="21"/>
              </w:rPr>
            </w:pPr>
            <w:r>
              <w:rPr>
                <w:rFonts w:hint="eastAsia" w:ascii="宋体" w:hAnsi="宋体"/>
                <w:color w:val="auto"/>
                <w:szCs w:val="21"/>
              </w:rPr>
              <w:t>工时制度：□标准工时制  □综合工时制  □不定时工作制</w:t>
            </w:r>
          </w:p>
          <w:p>
            <w:pPr>
              <w:keepNext w:val="0"/>
              <w:keepLines w:val="0"/>
              <w:pageBreakBefore w:val="0"/>
              <w:widowControl w:val="0"/>
              <w:wordWrap/>
              <w:topLinePunct w:val="0"/>
              <w:autoSpaceDE/>
              <w:autoSpaceDN/>
              <w:bidi w:val="0"/>
              <w:spacing w:line="400" w:lineRule="exact"/>
              <w:textAlignment w:val="auto"/>
              <w:rPr>
                <w:rFonts w:hint="eastAsia" w:ascii="宋体" w:hAnsi="宋体"/>
                <w:color w:val="auto"/>
                <w:szCs w:val="21"/>
              </w:rPr>
            </w:pPr>
            <w:r>
              <w:rPr>
                <w:rFonts w:hint="eastAsia" w:ascii="宋体" w:hAnsi="宋体"/>
                <w:color w:val="auto"/>
                <w:szCs w:val="21"/>
              </w:rPr>
              <w:t>是否有员工宿舍：□否  □是</w:t>
            </w:r>
          </w:p>
          <w:p>
            <w:pPr>
              <w:keepNext w:val="0"/>
              <w:keepLines w:val="0"/>
              <w:pageBreakBefore w:val="0"/>
              <w:widowControl w:val="0"/>
              <w:wordWrap/>
              <w:topLinePunct w:val="0"/>
              <w:autoSpaceDE/>
              <w:autoSpaceDN/>
              <w:bidi w:val="0"/>
              <w:spacing w:line="400" w:lineRule="exact"/>
              <w:textAlignment w:val="auto"/>
              <w:rPr>
                <w:rFonts w:hint="eastAsia" w:ascii="宋体" w:hAnsi="宋体" w:cs="宋体"/>
                <w:color w:val="auto"/>
                <w:kern w:val="2"/>
                <w:sz w:val="21"/>
                <w:szCs w:val="21"/>
                <w:lang w:val="en-US" w:eastAsia="zh-CN" w:bidi="ar-SA"/>
              </w:rPr>
            </w:pPr>
            <w:r>
              <w:rPr>
                <w:rFonts w:hint="eastAsia" w:ascii="宋体" w:hAnsi="宋体"/>
                <w:color w:val="auto"/>
                <w:szCs w:val="21"/>
                <w:lang w:eastAsia="zh-CN"/>
              </w:rPr>
              <w:t>是否</w:t>
            </w:r>
            <w:r>
              <w:rPr>
                <w:rFonts w:hint="eastAsia" w:ascii="宋体" w:hAnsi="宋体"/>
                <w:color w:val="auto"/>
                <w:szCs w:val="21"/>
              </w:rPr>
              <w:t>存在劳资纠纷问题</w:t>
            </w:r>
            <w:r>
              <w:rPr>
                <w:rFonts w:hint="eastAsia" w:ascii="宋体" w:hAnsi="宋体"/>
                <w:color w:val="auto"/>
                <w:szCs w:val="21"/>
                <w:lang w:val="en-US" w:eastAsia="zh-CN"/>
              </w:rPr>
              <w:t xml:space="preserve"> </w:t>
            </w:r>
            <w:r>
              <w:rPr>
                <w:rFonts w:hint="eastAsia" w:ascii="宋体" w:hAnsi="宋体"/>
                <w:color w:val="auto"/>
                <w:szCs w:val="21"/>
              </w:rPr>
              <w:t>□否  □是</w:t>
            </w:r>
            <w:r>
              <w:rPr>
                <w:rFonts w:hint="eastAsia" w:ascii="宋体" w:hAnsi="宋体"/>
                <w:color w:val="auto"/>
                <w:szCs w:val="21"/>
                <w:lang w:eastAsia="zh-CN"/>
              </w:rPr>
              <w:t>，</w:t>
            </w:r>
            <w:r>
              <w:rPr>
                <w:rFonts w:hint="eastAsia" w:ascii="宋体" w:hAnsi="宋体"/>
                <w:color w:val="auto"/>
                <w:szCs w:val="21"/>
              </w:rPr>
              <w:t>如有请描述</w:t>
            </w:r>
            <w:r>
              <w:rPr>
                <w:rFonts w:hint="eastAsia" w:ascii="宋体" w:hAnsi="宋体"/>
                <w:color w:val="auto"/>
                <w:szCs w:val="21"/>
                <w:u w:val="single"/>
                <w:lang w:val="en-US" w:eastAsia="zh-CN"/>
              </w:rPr>
              <w:t xml:space="preserve">             </w:t>
            </w:r>
            <w:r>
              <w:rPr>
                <w:rFonts w:hint="eastAsia" w:ascii="宋体" w:hAnsi="宋体"/>
                <w:color w:val="auto"/>
                <w:szCs w:val="21"/>
                <w:u w:val="single"/>
              </w:rPr>
              <w:t xml:space="preserve"> </w:t>
            </w:r>
            <w:r>
              <w:rPr>
                <w:rFonts w:hint="eastAsia" w:ascii="宋体" w:hAnsi="宋体"/>
                <w:color w:val="auto"/>
                <w:szCs w:val="21"/>
                <w:lang w:eastAsia="zh-CN"/>
              </w:rPr>
              <w:t>。</w:t>
            </w:r>
          </w:p>
        </w:tc>
      </w:tr>
      <w:tr>
        <w:tblPrEx>
          <w:tblCellMar>
            <w:top w:w="0" w:type="dxa"/>
            <w:left w:w="108" w:type="dxa"/>
            <w:bottom w:w="0" w:type="dxa"/>
            <w:right w:w="108" w:type="dxa"/>
          </w:tblCellMar>
        </w:tblPrEx>
        <w:trPr>
          <w:trHeight w:val="2262"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wordWrap/>
              <w:topLinePunct w:val="0"/>
              <w:autoSpaceDE/>
              <w:autoSpaceDN/>
              <w:bidi w:val="0"/>
              <w:spacing w:line="400" w:lineRule="exact"/>
              <w:ind w:left="296" w:hanging="296"/>
              <w:jc w:val="center"/>
              <w:textAlignment w:val="auto"/>
              <w:rPr>
                <w:rFonts w:ascii="宋体" w:hAnsi="宋体"/>
                <w:b/>
                <w:bCs/>
              </w:rPr>
            </w:pPr>
            <w:r>
              <w:rPr>
                <w:rFonts w:hint="eastAsia" w:ascii="宋体" w:hAnsi="宋体"/>
                <w:b/>
                <w:bCs/>
              </w:rPr>
              <w:t>其他</w:t>
            </w:r>
          </w:p>
          <w:p>
            <w:pPr>
              <w:keepNext w:val="0"/>
              <w:keepLines w:val="0"/>
              <w:pageBreakBefore w:val="0"/>
              <w:widowControl w:val="0"/>
              <w:wordWrap/>
              <w:topLinePunct w:val="0"/>
              <w:autoSpaceDE/>
              <w:autoSpaceDN/>
              <w:bidi w:val="0"/>
              <w:spacing w:line="400" w:lineRule="exact"/>
              <w:ind w:left="296" w:hanging="296"/>
              <w:jc w:val="center"/>
              <w:textAlignment w:val="auto"/>
              <w:rPr>
                <w:rFonts w:ascii="宋体" w:hAnsi="宋体"/>
                <w:b/>
                <w:bCs/>
              </w:rPr>
            </w:pPr>
            <w:r>
              <w:rPr>
                <w:rFonts w:hint="eastAsia" w:ascii="宋体" w:hAnsi="宋体"/>
                <w:b/>
                <w:bCs/>
              </w:rPr>
              <w:t>情况</w:t>
            </w:r>
          </w:p>
          <w:p>
            <w:pPr>
              <w:keepNext w:val="0"/>
              <w:keepLines w:val="0"/>
              <w:pageBreakBefore w:val="0"/>
              <w:widowControl w:val="0"/>
              <w:wordWrap/>
              <w:topLinePunct w:val="0"/>
              <w:autoSpaceDE/>
              <w:autoSpaceDN/>
              <w:bidi w:val="0"/>
              <w:spacing w:line="400" w:lineRule="exact"/>
              <w:ind w:left="296" w:hanging="296"/>
              <w:jc w:val="center"/>
              <w:textAlignment w:val="auto"/>
              <w:rPr>
                <w:rFonts w:ascii="宋体" w:hAnsi="宋体"/>
                <w:b/>
                <w:bCs/>
              </w:rPr>
            </w:pPr>
            <w:r>
              <w:rPr>
                <w:rFonts w:hint="eastAsia" w:ascii="宋体" w:hAnsi="宋体"/>
                <w:b/>
                <w:bCs/>
              </w:rPr>
              <w:t>说明</w:t>
            </w:r>
          </w:p>
        </w:tc>
        <w:tc>
          <w:tcPr>
            <w:tcW w:w="8362" w:type="dxa"/>
            <w:tcBorders>
              <w:top w:val="single" w:color="000000" w:sz="4" w:space="0"/>
              <w:left w:val="nil"/>
              <w:bottom w:val="single" w:color="000000" w:sz="4" w:space="0"/>
              <w:right w:val="single" w:color="000000" w:sz="4" w:space="0"/>
            </w:tcBorders>
          </w:tcPr>
          <w:p>
            <w:pPr>
              <w:keepNext w:val="0"/>
              <w:keepLines w:val="0"/>
              <w:pageBreakBefore w:val="0"/>
              <w:widowControl w:val="0"/>
              <w:wordWrap/>
              <w:topLinePunct w:val="0"/>
              <w:autoSpaceDE/>
              <w:autoSpaceDN/>
              <w:bidi w:val="0"/>
              <w:spacing w:line="400" w:lineRule="exact"/>
              <w:ind w:left="1"/>
              <w:textAlignment w:val="auto"/>
              <w:rPr>
                <w:rFonts w:ascii="宋体" w:hAnsi="宋体"/>
              </w:rPr>
            </w:pPr>
            <w:r>
              <w:rPr>
                <w:rFonts w:hint="eastAsia" w:ascii="宋体" w:hAnsi="宋体"/>
              </w:rPr>
              <w:t>组织近一年内是否发生过产品/服务质量、环境、安全</w:t>
            </w:r>
            <w:r>
              <w:rPr>
                <w:rFonts w:hint="eastAsia" w:ascii="宋体" w:hAnsi="宋体"/>
                <w:lang w:eastAsia="zh-CN"/>
              </w:rPr>
              <w:t>、能源、信息安全</w:t>
            </w:r>
            <w:r>
              <w:rPr>
                <w:rFonts w:hint="eastAsia" w:ascii="宋体" w:hAnsi="宋体"/>
              </w:rPr>
              <w:t>等方面事故、曝光和投诉？</w:t>
            </w:r>
          </w:p>
          <w:p>
            <w:pPr>
              <w:keepNext w:val="0"/>
              <w:keepLines w:val="0"/>
              <w:pageBreakBefore w:val="0"/>
              <w:widowControl w:val="0"/>
              <w:wordWrap/>
              <w:topLinePunct w:val="0"/>
              <w:autoSpaceDE/>
              <w:autoSpaceDN/>
              <w:bidi w:val="0"/>
              <w:spacing w:line="400" w:lineRule="exact"/>
              <w:ind w:left="1"/>
              <w:textAlignment w:val="auto"/>
              <w:rPr>
                <w:rFonts w:ascii="宋体" w:hAnsi="宋体"/>
              </w:rPr>
            </w:pPr>
            <w:bookmarkStart w:id="24" w:name="OLE_LINK15"/>
            <w:r>
              <w:rPr>
                <w:rFonts w:hint="eastAsia" w:ascii="宋体" w:hAnsi="宋体"/>
              </w:rPr>
              <w:t>□ 否；□ 是</w:t>
            </w:r>
            <w:bookmarkEnd w:id="24"/>
            <w:r>
              <w:rPr>
                <w:rFonts w:hint="eastAsia" w:ascii="宋体" w:hAnsi="宋体"/>
              </w:rPr>
              <w:t>，请如实简述情况：</w:t>
            </w:r>
            <w:r>
              <w:rPr>
                <w:rFonts w:hAnsi="宋体"/>
                <w:u w:val="single"/>
              </w:rPr>
              <w:t xml:space="preserve">             </w:t>
            </w:r>
          </w:p>
          <w:p>
            <w:pPr>
              <w:keepNext w:val="0"/>
              <w:keepLines w:val="0"/>
              <w:pageBreakBefore w:val="0"/>
              <w:widowControl w:val="0"/>
              <w:wordWrap/>
              <w:topLinePunct w:val="0"/>
              <w:autoSpaceDE/>
              <w:autoSpaceDN/>
              <w:bidi w:val="0"/>
              <w:spacing w:line="400" w:lineRule="exact"/>
              <w:ind w:left="1"/>
              <w:textAlignment w:val="auto"/>
              <w:rPr>
                <w:rFonts w:ascii="宋体" w:hAnsi="宋体"/>
              </w:rPr>
            </w:pPr>
            <w:r>
              <w:rPr>
                <w:rFonts w:hint="eastAsia" w:ascii="宋体" w:hAnsi="宋体"/>
              </w:rPr>
              <w:t>组织近一年是否因投诉、事故受到行业主管部门的行政处罚（必须填写）</w:t>
            </w:r>
          </w:p>
          <w:p>
            <w:pPr>
              <w:keepNext w:val="0"/>
              <w:keepLines w:val="0"/>
              <w:pageBreakBefore w:val="0"/>
              <w:widowControl w:val="0"/>
              <w:wordWrap/>
              <w:topLinePunct w:val="0"/>
              <w:autoSpaceDE/>
              <w:autoSpaceDN/>
              <w:bidi w:val="0"/>
              <w:spacing w:line="400" w:lineRule="exact"/>
              <w:ind w:left="1"/>
              <w:textAlignment w:val="auto"/>
              <w:rPr>
                <w:rFonts w:ascii="宋体" w:hAnsi="宋体"/>
              </w:rPr>
            </w:pPr>
            <w:r>
              <w:rPr>
                <w:rFonts w:hint="eastAsia" w:ascii="宋体" w:hAnsi="宋体"/>
              </w:rPr>
              <w:t>□ 否；□ 是，请如实简述情况：</w:t>
            </w:r>
            <w:r>
              <w:rPr>
                <w:rFonts w:hAnsi="宋体"/>
                <w:u w:val="single"/>
              </w:rPr>
              <w:t xml:space="preserve">             </w:t>
            </w:r>
          </w:p>
          <w:p>
            <w:pPr>
              <w:keepNext w:val="0"/>
              <w:keepLines w:val="0"/>
              <w:pageBreakBefore w:val="0"/>
              <w:widowControl w:val="0"/>
              <w:wordWrap/>
              <w:topLinePunct w:val="0"/>
              <w:autoSpaceDE/>
              <w:autoSpaceDN/>
              <w:bidi w:val="0"/>
              <w:spacing w:line="400" w:lineRule="exact"/>
              <w:ind w:left="1"/>
              <w:textAlignment w:val="auto"/>
              <w:rPr>
                <w:rFonts w:ascii="宋体" w:hAnsi="宋体"/>
              </w:rPr>
            </w:pPr>
            <w:r>
              <w:rPr>
                <w:rFonts w:hint="eastAsia" w:ascii="宋体" w:hAnsi="宋体"/>
              </w:rPr>
              <w:t>组织是否列入违法失信企业名单并公示（必须填写）</w:t>
            </w:r>
          </w:p>
          <w:p>
            <w:pPr>
              <w:keepNext w:val="0"/>
              <w:keepLines w:val="0"/>
              <w:pageBreakBefore w:val="0"/>
              <w:widowControl w:val="0"/>
              <w:wordWrap/>
              <w:topLinePunct w:val="0"/>
              <w:autoSpaceDE/>
              <w:autoSpaceDN/>
              <w:bidi w:val="0"/>
              <w:spacing w:line="400" w:lineRule="exact"/>
              <w:ind w:left="259" w:hanging="259"/>
              <w:textAlignment w:val="auto"/>
              <w:rPr>
                <w:rFonts w:ascii="宋体" w:hAnsi="宋体"/>
                <w:u w:val="single"/>
              </w:rPr>
            </w:pPr>
            <w:r>
              <w:rPr>
                <w:rFonts w:hint="eastAsia" w:ascii="宋体" w:hAnsi="宋体"/>
              </w:rPr>
              <w:t>□ 否；□ 是，请如实简述情况：</w:t>
            </w:r>
            <w:r>
              <w:rPr>
                <w:rFonts w:hAnsi="宋体"/>
                <w:u w:val="single"/>
              </w:rPr>
              <w:t xml:space="preserve">             </w:t>
            </w:r>
          </w:p>
        </w:tc>
      </w:tr>
      <w:tr>
        <w:tblPrEx>
          <w:tblCellMar>
            <w:top w:w="0" w:type="dxa"/>
            <w:left w:w="108" w:type="dxa"/>
            <w:bottom w:w="0" w:type="dxa"/>
            <w:right w:w="108" w:type="dxa"/>
          </w:tblCellMar>
        </w:tblPrEx>
        <w:trPr>
          <w:trHeight w:val="990" w:hRule="atLeast"/>
        </w:trPr>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wordWrap/>
              <w:topLinePunct w:val="0"/>
              <w:autoSpaceDE/>
              <w:autoSpaceDN/>
              <w:bidi w:val="0"/>
              <w:spacing w:line="400" w:lineRule="exact"/>
              <w:jc w:val="center"/>
              <w:textAlignment w:val="auto"/>
              <w:rPr>
                <w:rFonts w:ascii="宋体" w:hAnsi="宋体"/>
                <w:b/>
                <w:bCs/>
                <w:color w:val="auto"/>
              </w:rPr>
            </w:pPr>
            <w:r>
              <w:rPr>
                <w:rFonts w:hint="eastAsia" w:ascii="宋体" w:hAnsi="宋体"/>
                <w:b/>
                <w:bCs/>
                <w:color w:val="auto"/>
              </w:rPr>
              <w:t>组织管理体系的一体化程度</w:t>
            </w:r>
            <w:r>
              <w:rPr>
                <w:rFonts w:hint="eastAsia" w:ascii="宋体" w:hAnsi="宋体"/>
                <w:bCs/>
                <w:color w:val="auto"/>
              </w:rPr>
              <w:t>（适用于多体系认证申请</w:t>
            </w:r>
            <w:r>
              <w:rPr>
                <w:rFonts w:ascii="宋体" w:hAnsi="宋体"/>
                <w:bCs/>
                <w:color w:val="auto"/>
              </w:rPr>
              <w:t>)</w:t>
            </w:r>
          </w:p>
        </w:tc>
        <w:tc>
          <w:tcPr>
            <w:tcW w:w="836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wordWrap/>
              <w:topLinePunct w:val="0"/>
              <w:autoSpaceDE/>
              <w:autoSpaceDN/>
              <w:bidi w:val="0"/>
              <w:spacing w:line="400" w:lineRule="exact"/>
              <w:textAlignment w:val="auto"/>
              <w:rPr>
                <w:rFonts w:hint="eastAsia" w:ascii="宋体" w:hAnsi="宋体"/>
                <w:color w:val="auto"/>
              </w:rPr>
            </w:pPr>
            <w:r>
              <w:rPr>
                <w:rFonts w:hint="eastAsia" w:ascii="宋体" w:hAnsi="宋体"/>
                <w:color w:val="auto"/>
                <w:lang w:eastAsia="zh-CN"/>
              </w:rPr>
              <w:t>是否希望按结合审核安排审核</w:t>
            </w:r>
            <w:r>
              <w:rPr>
                <w:rFonts w:hint="eastAsia" w:ascii="宋体" w:hAnsi="宋体"/>
                <w:color w:val="auto"/>
                <w:lang w:val="en-US" w:eastAsia="zh-CN"/>
              </w:rPr>
              <w:t xml:space="preserve">   </w:t>
            </w:r>
            <w:r>
              <w:rPr>
                <w:rFonts w:hint="eastAsia" w:ascii="宋体" w:hAnsi="宋体"/>
                <w:color w:val="auto"/>
              </w:rPr>
              <w:t>□ 否；□ 是</w:t>
            </w:r>
          </w:p>
          <w:p>
            <w:pPr>
              <w:keepNext w:val="0"/>
              <w:keepLines w:val="0"/>
              <w:pageBreakBefore w:val="0"/>
              <w:widowControl w:val="0"/>
              <w:wordWrap/>
              <w:topLinePunct w:val="0"/>
              <w:autoSpaceDE/>
              <w:autoSpaceDN/>
              <w:bidi w:val="0"/>
              <w:spacing w:line="400" w:lineRule="exact"/>
              <w:textAlignment w:val="auto"/>
              <w:rPr>
                <w:rFonts w:hint="eastAsia" w:ascii="宋体" w:hAnsi="宋体"/>
                <w:color w:val="auto"/>
              </w:rPr>
            </w:pPr>
            <w:r>
              <w:rPr>
                <w:rFonts w:hint="eastAsia" w:ascii="宋体" w:hAnsi="宋体"/>
                <w:color w:val="auto"/>
                <w:sz w:val="21"/>
                <w:szCs w:val="21"/>
              </w:rPr>
              <w:t>若选“是”，请对贵组织的一体化程度进行说明</w:t>
            </w:r>
          </w:p>
          <w:p>
            <w:pPr>
              <w:keepNext w:val="0"/>
              <w:keepLines w:val="0"/>
              <w:pageBreakBefore w:val="0"/>
              <w:widowControl w:val="0"/>
              <w:wordWrap/>
              <w:topLinePunct w:val="0"/>
              <w:autoSpaceDE/>
              <w:autoSpaceDN/>
              <w:bidi w:val="0"/>
              <w:spacing w:line="400" w:lineRule="exact"/>
              <w:textAlignment w:val="auto"/>
              <w:rPr>
                <w:rFonts w:ascii="宋体" w:hAnsi="宋体"/>
                <w:color w:val="auto"/>
              </w:rPr>
            </w:pPr>
            <w:r>
              <w:rPr>
                <w:rFonts w:hint="eastAsia" w:ascii="宋体" w:hAnsi="宋体"/>
                <w:color w:val="auto"/>
              </w:rPr>
              <w:t>1、一套整合的文件，包括融合的作业文件 □基本整合；□部分整合；□未整合</w:t>
            </w:r>
          </w:p>
          <w:p>
            <w:pPr>
              <w:keepNext w:val="0"/>
              <w:keepLines w:val="0"/>
              <w:pageBreakBefore w:val="0"/>
              <w:widowControl w:val="0"/>
              <w:wordWrap/>
              <w:topLinePunct w:val="0"/>
              <w:autoSpaceDE/>
              <w:autoSpaceDN/>
              <w:bidi w:val="0"/>
              <w:spacing w:line="400" w:lineRule="exact"/>
              <w:textAlignment w:val="auto"/>
              <w:rPr>
                <w:rFonts w:ascii="宋体" w:hAnsi="宋体"/>
                <w:color w:val="auto"/>
              </w:rPr>
            </w:pPr>
            <w:r>
              <w:rPr>
                <w:rFonts w:hint="eastAsia" w:ascii="宋体" w:hAnsi="宋体"/>
                <w:color w:val="auto"/>
              </w:rPr>
              <w:t>2、考虑总体经营战略和计划的管理评审 □已考虑；□部分考虑；□未考虑</w:t>
            </w:r>
          </w:p>
          <w:p>
            <w:pPr>
              <w:keepNext w:val="0"/>
              <w:keepLines w:val="0"/>
              <w:pageBreakBefore w:val="0"/>
              <w:widowControl w:val="0"/>
              <w:wordWrap/>
              <w:topLinePunct w:val="0"/>
              <w:autoSpaceDE/>
              <w:autoSpaceDN/>
              <w:bidi w:val="0"/>
              <w:spacing w:line="400" w:lineRule="exact"/>
              <w:textAlignment w:val="auto"/>
              <w:rPr>
                <w:rFonts w:ascii="宋体" w:hAnsi="宋体"/>
                <w:color w:val="auto"/>
              </w:rPr>
            </w:pPr>
            <w:r>
              <w:rPr>
                <w:rFonts w:hint="eastAsia" w:ascii="宋体" w:hAnsi="宋体"/>
                <w:color w:val="auto"/>
              </w:rPr>
              <w:t>3、对内部审核采用的一体化方法 □已采用；□部分采用；□未采用</w:t>
            </w:r>
          </w:p>
          <w:p>
            <w:pPr>
              <w:keepNext w:val="0"/>
              <w:keepLines w:val="0"/>
              <w:pageBreakBefore w:val="0"/>
              <w:widowControl w:val="0"/>
              <w:wordWrap/>
              <w:topLinePunct w:val="0"/>
              <w:autoSpaceDE/>
              <w:autoSpaceDN/>
              <w:bidi w:val="0"/>
              <w:spacing w:line="400" w:lineRule="exact"/>
              <w:textAlignment w:val="auto"/>
              <w:rPr>
                <w:rFonts w:ascii="宋体" w:hAnsi="宋体"/>
                <w:color w:val="auto"/>
              </w:rPr>
            </w:pPr>
            <w:r>
              <w:rPr>
                <w:rFonts w:hint="eastAsia" w:ascii="宋体" w:hAnsi="宋体"/>
                <w:color w:val="auto"/>
              </w:rPr>
              <w:t>4、对方针和目标采用的一体化方法 □完全一体关联；□部分一体关联；□尚未一体关联</w:t>
            </w:r>
          </w:p>
          <w:p>
            <w:pPr>
              <w:keepNext w:val="0"/>
              <w:keepLines w:val="0"/>
              <w:pageBreakBefore w:val="0"/>
              <w:widowControl w:val="0"/>
              <w:wordWrap/>
              <w:topLinePunct w:val="0"/>
              <w:autoSpaceDE/>
              <w:autoSpaceDN/>
              <w:bidi w:val="0"/>
              <w:spacing w:line="400" w:lineRule="exact"/>
              <w:textAlignment w:val="auto"/>
              <w:rPr>
                <w:rFonts w:ascii="宋体" w:hAnsi="宋体"/>
                <w:color w:val="auto"/>
              </w:rPr>
            </w:pPr>
            <w:r>
              <w:rPr>
                <w:rFonts w:hint="eastAsia" w:ascii="宋体" w:hAnsi="宋体"/>
                <w:color w:val="auto"/>
              </w:rPr>
              <w:t>5、对体系过程采用的一体化方法 □一体化实施；□部分一体化实施；□独立实施</w:t>
            </w:r>
          </w:p>
          <w:p>
            <w:pPr>
              <w:keepNext w:val="0"/>
              <w:keepLines w:val="0"/>
              <w:pageBreakBefore w:val="0"/>
              <w:widowControl w:val="0"/>
              <w:wordWrap/>
              <w:topLinePunct w:val="0"/>
              <w:autoSpaceDE/>
              <w:autoSpaceDN/>
              <w:bidi w:val="0"/>
              <w:spacing w:line="400" w:lineRule="exact"/>
              <w:textAlignment w:val="auto"/>
              <w:rPr>
                <w:rFonts w:ascii="宋体" w:hAnsi="宋体"/>
                <w:color w:val="auto"/>
              </w:rPr>
            </w:pPr>
            <w:r>
              <w:rPr>
                <w:rFonts w:hint="eastAsia" w:ascii="宋体" w:hAnsi="宋体"/>
                <w:color w:val="auto"/>
              </w:rPr>
              <w:t>6、一体化改进机制（测量、纠正/预防措施） □一体化改进；□部分一体化改进；□独立改进</w:t>
            </w:r>
          </w:p>
          <w:p>
            <w:pPr>
              <w:keepNext w:val="0"/>
              <w:keepLines w:val="0"/>
              <w:pageBreakBefore w:val="0"/>
              <w:widowControl w:val="0"/>
              <w:wordWrap/>
              <w:topLinePunct w:val="0"/>
              <w:autoSpaceDE/>
              <w:autoSpaceDN/>
              <w:bidi w:val="0"/>
              <w:spacing w:line="400" w:lineRule="exact"/>
              <w:jc w:val="left"/>
              <w:textAlignment w:val="auto"/>
              <w:rPr>
                <w:rFonts w:ascii="宋体" w:hAnsi="宋体"/>
                <w:color w:val="auto"/>
                <w:spacing w:val="-8"/>
              </w:rPr>
            </w:pPr>
            <w:r>
              <w:rPr>
                <w:rFonts w:hint="eastAsia" w:ascii="宋体" w:hAnsi="宋体"/>
                <w:color w:val="auto"/>
              </w:rPr>
              <w:t>7、一体化的管理支持和管理职责 □一体化管理；□部分一体化管理；□分别管理</w:t>
            </w:r>
          </w:p>
        </w:tc>
      </w:tr>
      <w:tr>
        <w:tblPrEx>
          <w:tblCellMar>
            <w:top w:w="0" w:type="dxa"/>
            <w:left w:w="108" w:type="dxa"/>
            <w:bottom w:w="0" w:type="dxa"/>
            <w:right w:w="108" w:type="dxa"/>
          </w:tblCellMar>
        </w:tblPrEx>
        <w:trPr>
          <w:trHeight w:val="493" w:hRule="atLeast"/>
        </w:trPr>
        <w:tc>
          <w:tcPr>
            <w:tcW w:w="94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wordWrap/>
              <w:topLinePunct w:val="0"/>
              <w:autoSpaceDE/>
              <w:autoSpaceDN/>
              <w:bidi w:val="0"/>
              <w:spacing w:line="400" w:lineRule="exact"/>
              <w:textAlignment w:val="auto"/>
              <w:rPr>
                <w:rFonts w:ascii="宋体" w:hAnsi="宋体"/>
              </w:rPr>
            </w:pPr>
            <w:r>
              <w:rPr>
                <w:rFonts w:hint="eastAsia" w:ascii="黑体" w:hAnsi="宋体" w:eastAsia="黑体"/>
                <w:b/>
                <w:bCs/>
                <w:sz w:val="24"/>
                <w:szCs w:val="24"/>
              </w:rPr>
              <w:t>三、申请提交材料（见附表）</w:t>
            </w:r>
          </w:p>
        </w:tc>
      </w:tr>
      <w:tr>
        <w:tblPrEx>
          <w:tblCellMar>
            <w:top w:w="0" w:type="dxa"/>
            <w:left w:w="108" w:type="dxa"/>
            <w:bottom w:w="0" w:type="dxa"/>
            <w:right w:w="108" w:type="dxa"/>
          </w:tblCellMar>
        </w:tblPrEx>
        <w:trPr>
          <w:trHeight w:val="493" w:hRule="atLeast"/>
        </w:trPr>
        <w:tc>
          <w:tcPr>
            <w:tcW w:w="94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wordWrap/>
              <w:topLinePunct w:val="0"/>
              <w:autoSpaceDE/>
              <w:autoSpaceDN/>
              <w:bidi w:val="0"/>
              <w:spacing w:line="400" w:lineRule="exact"/>
              <w:textAlignment w:val="auto"/>
              <w:rPr>
                <w:rFonts w:ascii="宋体" w:hAnsi="宋体"/>
              </w:rPr>
            </w:pPr>
            <w:r>
              <w:rPr>
                <w:rFonts w:hint="eastAsia" w:ascii="黑体" w:hAnsi="宋体" w:eastAsia="黑体"/>
                <w:b/>
                <w:bCs/>
                <w:sz w:val="24"/>
                <w:szCs w:val="24"/>
              </w:rPr>
              <w:t>四、组织申明</w:t>
            </w:r>
          </w:p>
        </w:tc>
      </w:tr>
      <w:tr>
        <w:tblPrEx>
          <w:tblCellMar>
            <w:top w:w="0" w:type="dxa"/>
            <w:left w:w="108" w:type="dxa"/>
            <w:bottom w:w="0" w:type="dxa"/>
            <w:right w:w="108" w:type="dxa"/>
          </w:tblCellMar>
        </w:tblPrEx>
        <w:trPr>
          <w:trHeight w:val="1239" w:hRule="atLeast"/>
        </w:trPr>
        <w:tc>
          <w:tcPr>
            <w:tcW w:w="944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wordWrap/>
              <w:topLinePunct w:val="0"/>
              <w:autoSpaceDE/>
              <w:autoSpaceDN/>
              <w:bidi w:val="0"/>
              <w:spacing w:line="400" w:lineRule="exact"/>
              <w:ind w:firstLine="420" w:firstLineChars="200"/>
              <w:textAlignment w:val="auto"/>
              <w:rPr>
                <w:rFonts w:ascii="宋体" w:hAnsi="宋体"/>
              </w:rPr>
            </w:pPr>
            <w:r>
              <w:rPr>
                <w:rFonts w:hint="eastAsia" w:ascii="宋体" w:hAnsi="宋体"/>
              </w:rPr>
              <w:t>我单位并代表覆盖范围内的所有单位做出如下承诺：</w:t>
            </w:r>
          </w:p>
          <w:p>
            <w:pPr>
              <w:keepNext w:val="0"/>
              <w:keepLines w:val="0"/>
              <w:pageBreakBefore w:val="0"/>
              <w:widowControl w:val="0"/>
              <w:numPr>
                <w:ilvl w:val="0"/>
                <w:numId w:val="1"/>
              </w:numPr>
              <w:wordWrap/>
              <w:topLinePunct w:val="0"/>
              <w:autoSpaceDE/>
              <w:autoSpaceDN/>
              <w:bidi w:val="0"/>
              <w:spacing w:line="400" w:lineRule="exact"/>
              <w:ind w:left="0" w:firstLine="420" w:firstLineChars="200"/>
              <w:textAlignment w:val="auto"/>
              <w:rPr>
                <w:rFonts w:ascii="宋体" w:hAnsi="宋体"/>
              </w:rPr>
            </w:pPr>
            <w:r>
              <w:rPr>
                <w:rFonts w:hint="eastAsia" w:ascii="宋体" w:hAnsi="宋体"/>
              </w:rPr>
              <w:t>承诺遵守认证认可相关法律法规，依据认证标准的要求建立、实施、保持并持续改</w:t>
            </w:r>
          </w:p>
          <w:p>
            <w:pPr>
              <w:keepNext w:val="0"/>
              <w:keepLines w:val="0"/>
              <w:pageBreakBefore w:val="0"/>
              <w:widowControl w:val="0"/>
              <w:wordWrap/>
              <w:topLinePunct w:val="0"/>
              <w:autoSpaceDE/>
              <w:autoSpaceDN/>
              <w:bidi w:val="0"/>
              <w:spacing w:line="400" w:lineRule="exact"/>
              <w:ind w:left="480" w:leftChars="229" w:firstLine="210" w:firstLineChars="100"/>
              <w:textAlignment w:val="auto"/>
              <w:rPr>
                <w:rFonts w:ascii="宋体" w:hAnsi="宋体"/>
              </w:rPr>
            </w:pPr>
            <w:r>
              <w:rPr>
                <w:rFonts w:hint="eastAsia" w:ascii="宋体" w:hAnsi="宋体"/>
              </w:rPr>
              <w:t xml:space="preserve"> 进管理体系/服务认证。</w:t>
            </w:r>
          </w:p>
          <w:p>
            <w:pPr>
              <w:keepNext w:val="0"/>
              <w:keepLines w:val="0"/>
              <w:pageBreakBefore w:val="0"/>
              <w:widowControl w:val="0"/>
              <w:numPr>
                <w:ilvl w:val="0"/>
                <w:numId w:val="1"/>
              </w:numPr>
              <w:wordWrap/>
              <w:topLinePunct w:val="0"/>
              <w:autoSpaceDE/>
              <w:autoSpaceDN/>
              <w:bidi w:val="0"/>
              <w:spacing w:line="400" w:lineRule="exact"/>
              <w:ind w:left="0" w:firstLine="420" w:firstLineChars="200"/>
              <w:textAlignment w:val="auto"/>
              <w:rPr>
                <w:rFonts w:ascii="宋体" w:hAnsi="宋体"/>
              </w:rPr>
            </w:pPr>
            <w:r>
              <w:rPr>
                <w:rFonts w:hint="eastAsia" w:ascii="宋体" w:hAnsi="宋体"/>
              </w:rPr>
              <w:t>承诺此申请书中所填写的内容真实无误，保证提供的所有信息资料真实有效。</w:t>
            </w:r>
          </w:p>
          <w:p>
            <w:pPr>
              <w:keepNext w:val="0"/>
              <w:keepLines w:val="0"/>
              <w:pageBreakBefore w:val="0"/>
              <w:widowControl w:val="0"/>
              <w:numPr>
                <w:ilvl w:val="0"/>
                <w:numId w:val="1"/>
              </w:numPr>
              <w:wordWrap/>
              <w:topLinePunct w:val="0"/>
              <w:autoSpaceDE/>
              <w:autoSpaceDN/>
              <w:bidi w:val="0"/>
              <w:spacing w:line="400" w:lineRule="exact"/>
              <w:ind w:left="0" w:firstLine="420" w:firstLineChars="200"/>
              <w:textAlignment w:val="auto"/>
              <w:rPr>
                <w:rFonts w:ascii="宋体" w:hAnsi="宋体"/>
              </w:rPr>
            </w:pPr>
            <w:r>
              <w:rPr>
                <w:rFonts w:hint="eastAsia" w:ascii="宋体" w:hAnsi="宋体"/>
              </w:rPr>
              <w:t>承诺认真履行认证合同，按时交纳和承担认证有关的各项费用，按时接受监督审核。</w:t>
            </w:r>
          </w:p>
          <w:p>
            <w:pPr>
              <w:keepNext w:val="0"/>
              <w:keepLines w:val="0"/>
              <w:pageBreakBefore w:val="0"/>
              <w:widowControl w:val="0"/>
              <w:numPr>
                <w:ilvl w:val="0"/>
                <w:numId w:val="1"/>
              </w:numPr>
              <w:wordWrap/>
              <w:topLinePunct w:val="0"/>
              <w:autoSpaceDE/>
              <w:autoSpaceDN/>
              <w:bidi w:val="0"/>
              <w:spacing w:line="400" w:lineRule="exact"/>
              <w:ind w:left="0" w:firstLine="420" w:firstLineChars="200"/>
              <w:textAlignment w:val="auto"/>
              <w:rPr>
                <w:rFonts w:ascii="宋体" w:hAnsi="宋体"/>
              </w:rPr>
            </w:pPr>
            <w:r>
              <w:rPr>
                <w:rFonts w:hint="eastAsia" w:ascii="宋体" w:hAnsi="宋体"/>
              </w:rPr>
              <w:t>承诺获得认证后发生重大变更、重大投诉、质量安全事故等情况时，及时向贵组织</w:t>
            </w:r>
          </w:p>
          <w:p>
            <w:pPr>
              <w:keepNext w:val="0"/>
              <w:keepLines w:val="0"/>
              <w:pageBreakBefore w:val="0"/>
              <w:widowControl w:val="0"/>
              <w:wordWrap/>
              <w:topLinePunct w:val="0"/>
              <w:autoSpaceDE/>
              <w:autoSpaceDN/>
              <w:bidi w:val="0"/>
              <w:spacing w:line="400" w:lineRule="exact"/>
              <w:ind w:left="480" w:leftChars="229" w:firstLine="315" w:firstLineChars="150"/>
              <w:textAlignment w:val="auto"/>
              <w:rPr>
                <w:rFonts w:ascii="宋体" w:hAnsi="宋体"/>
              </w:rPr>
            </w:pPr>
            <w:r>
              <w:rPr>
                <w:rFonts w:hint="eastAsia" w:ascii="宋体" w:hAnsi="宋体"/>
              </w:rPr>
              <w:t>通报。</w:t>
            </w:r>
          </w:p>
          <w:p>
            <w:pPr>
              <w:keepNext w:val="0"/>
              <w:keepLines w:val="0"/>
              <w:pageBreakBefore w:val="0"/>
              <w:widowControl w:val="0"/>
              <w:numPr>
                <w:ilvl w:val="0"/>
                <w:numId w:val="1"/>
              </w:numPr>
              <w:wordWrap/>
              <w:topLinePunct w:val="0"/>
              <w:autoSpaceDE/>
              <w:autoSpaceDN/>
              <w:bidi w:val="0"/>
              <w:spacing w:line="400" w:lineRule="exact"/>
              <w:ind w:left="0" w:firstLine="420" w:firstLineChars="200"/>
              <w:textAlignment w:val="auto"/>
              <w:rPr>
                <w:rFonts w:ascii="宋体" w:hAnsi="宋体"/>
              </w:rPr>
            </w:pPr>
            <w:r>
              <w:rPr>
                <w:rFonts w:hint="eastAsia" w:ascii="宋体" w:hAnsi="宋体"/>
              </w:rPr>
              <w:t>承诺未被执法监管部门责令停业整顿。</w:t>
            </w:r>
          </w:p>
          <w:p>
            <w:pPr>
              <w:keepNext w:val="0"/>
              <w:keepLines w:val="0"/>
              <w:pageBreakBefore w:val="0"/>
              <w:widowControl w:val="0"/>
              <w:numPr>
                <w:ilvl w:val="0"/>
                <w:numId w:val="1"/>
              </w:numPr>
              <w:wordWrap/>
              <w:topLinePunct w:val="0"/>
              <w:autoSpaceDE/>
              <w:autoSpaceDN/>
              <w:bidi w:val="0"/>
              <w:spacing w:line="400" w:lineRule="exact"/>
              <w:ind w:left="0" w:firstLine="420" w:firstLineChars="200"/>
              <w:textAlignment w:val="auto"/>
              <w:rPr>
                <w:rFonts w:ascii="宋体" w:hAnsi="宋体"/>
              </w:rPr>
            </w:pPr>
            <w:r>
              <w:rPr>
                <w:rFonts w:hint="eastAsia" w:ascii="宋体" w:hAnsi="宋体"/>
              </w:rPr>
              <w:t>承诺在全国企业信用信息公示系统中未被列入“严重违法失信企业名单”。</w:t>
            </w:r>
          </w:p>
          <w:p>
            <w:pPr>
              <w:keepNext w:val="0"/>
              <w:keepLines w:val="0"/>
              <w:pageBreakBefore w:val="0"/>
              <w:widowControl w:val="0"/>
              <w:numPr>
                <w:ilvl w:val="0"/>
                <w:numId w:val="1"/>
              </w:numPr>
              <w:wordWrap/>
              <w:topLinePunct w:val="0"/>
              <w:autoSpaceDE/>
              <w:autoSpaceDN/>
              <w:bidi w:val="0"/>
              <w:spacing w:line="400" w:lineRule="exact"/>
              <w:ind w:left="0" w:firstLine="420" w:firstLineChars="200"/>
              <w:textAlignment w:val="auto"/>
              <w:rPr>
                <w:rFonts w:ascii="宋体" w:hAnsi="宋体"/>
              </w:rPr>
            </w:pPr>
            <w:r>
              <w:rPr>
                <w:rFonts w:hint="eastAsia" w:ascii="宋体" w:hAnsi="宋体"/>
              </w:rPr>
              <w:t>承诺获得认证后正确使用认证证书、认证标志和有关信息；不擅自利用管理体系认</w:t>
            </w:r>
          </w:p>
          <w:p>
            <w:pPr>
              <w:keepNext w:val="0"/>
              <w:keepLines w:val="0"/>
              <w:pageBreakBefore w:val="0"/>
              <w:widowControl w:val="0"/>
              <w:wordWrap/>
              <w:topLinePunct w:val="0"/>
              <w:autoSpaceDE/>
              <w:autoSpaceDN/>
              <w:bidi w:val="0"/>
              <w:spacing w:line="400" w:lineRule="exact"/>
              <w:ind w:left="840" w:leftChars="400"/>
              <w:textAlignment w:val="auto"/>
              <w:rPr>
                <w:rFonts w:ascii="宋体" w:hAnsi="宋体"/>
              </w:rPr>
            </w:pPr>
            <w:r>
              <w:rPr>
                <w:rFonts w:hint="eastAsia" w:ascii="宋体" w:hAnsi="宋体"/>
              </w:rPr>
              <w:t>证证书和相关文字、符号误导公众认为其产品或服务通过认证；因故被暂停或撤销认证资格时，立即停止认证证书和认证标志的使用以及认证资格的宣传。</w:t>
            </w:r>
          </w:p>
          <w:p>
            <w:pPr>
              <w:keepNext w:val="0"/>
              <w:keepLines w:val="0"/>
              <w:pageBreakBefore w:val="0"/>
              <w:widowControl w:val="0"/>
              <w:wordWrap/>
              <w:topLinePunct w:val="0"/>
              <w:autoSpaceDE/>
              <w:autoSpaceDN/>
              <w:bidi w:val="0"/>
              <w:spacing w:line="400" w:lineRule="exact"/>
              <w:ind w:left="840" w:leftChars="400" w:firstLine="3990" w:firstLineChars="1900"/>
              <w:textAlignment w:val="auto"/>
              <w:rPr>
                <w:rFonts w:ascii="宋体" w:hAnsi="宋体"/>
              </w:rPr>
            </w:pPr>
          </w:p>
          <w:p>
            <w:pPr>
              <w:keepNext w:val="0"/>
              <w:keepLines w:val="0"/>
              <w:pageBreakBefore w:val="0"/>
              <w:widowControl w:val="0"/>
              <w:wordWrap/>
              <w:topLinePunct w:val="0"/>
              <w:autoSpaceDE/>
              <w:autoSpaceDN/>
              <w:bidi w:val="0"/>
              <w:spacing w:line="400" w:lineRule="exact"/>
              <w:ind w:left="840" w:leftChars="400" w:firstLine="3990" w:firstLineChars="1900"/>
              <w:textAlignment w:val="auto"/>
              <w:rPr>
                <w:rFonts w:ascii="宋体" w:hAnsi="宋体"/>
              </w:rPr>
            </w:pPr>
            <w:r>
              <w:rPr>
                <w:rFonts w:hint="eastAsia" w:ascii="宋体" w:hAnsi="宋体"/>
              </w:rPr>
              <w:t xml:space="preserve">法定代表人/授权人签字：  </w:t>
            </w:r>
          </w:p>
          <w:p>
            <w:pPr>
              <w:keepNext w:val="0"/>
              <w:keepLines w:val="0"/>
              <w:pageBreakBefore w:val="0"/>
              <w:widowControl w:val="0"/>
              <w:wordWrap/>
              <w:topLinePunct w:val="0"/>
              <w:autoSpaceDE/>
              <w:autoSpaceDN/>
              <w:bidi w:val="0"/>
              <w:spacing w:line="400" w:lineRule="exact"/>
              <w:ind w:left="840" w:leftChars="400"/>
              <w:textAlignment w:val="auto"/>
              <w:rPr>
                <w:rFonts w:ascii="宋体" w:hAnsi="宋体"/>
              </w:rPr>
            </w:pPr>
          </w:p>
          <w:p>
            <w:pPr>
              <w:keepNext w:val="0"/>
              <w:keepLines w:val="0"/>
              <w:pageBreakBefore w:val="0"/>
              <w:widowControl w:val="0"/>
              <w:wordWrap/>
              <w:topLinePunct w:val="0"/>
              <w:autoSpaceDE/>
              <w:autoSpaceDN/>
              <w:bidi w:val="0"/>
              <w:spacing w:line="400" w:lineRule="exact"/>
              <w:textAlignment w:val="auto"/>
              <w:rPr>
                <w:rFonts w:ascii="宋体" w:hAnsi="宋体"/>
              </w:rPr>
            </w:pPr>
            <w:r>
              <w:rPr>
                <w:rFonts w:hint="eastAsia" w:ascii="宋体" w:hAnsi="宋体"/>
              </w:rPr>
              <w:t xml:space="preserve">                                    （单位公章）     年    月  </w:t>
            </w:r>
            <w:r>
              <w:rPr>
                <w:rFonts w:hint="eastAsia" w:ascii="宋体" w:hAnsi="宋体"/>
                <w:sz w:val="24"/>
                <w:szCs w:val="24"/>
              </w:rPr>
              <w:t xml:space="preserve"> </w:t>
            </w:r>
          </w:p>
        </w:tc>
      </w:tr>
    </w:tbl>
    <w:p>
      <w:pPr>
        <w:jc w:val="left"/>
        <w:rPr>
          <w:rFonts w:ascii="宋体"/>
          <w:spacing w:val="-12"/>
          <w:sz w:val="28"/>
          <w:szCs w:val="28"/>
        </w:rPr>
      </w:pPr>
      <w:r>
        <w:rPr>
          <w:rFonts w:hint="eastAsia" w:ascii="黑体" w:hAnsi="黑体" w:eastAsia="黑体"/>
          <w:b/>
          <w:spacing w:val="-12"/>
          <w:sz w:val="28"/>
          <w:szCs w:val="28"/>
        </w:rPr>
        <w:t>附表</w:t>
      </w:r>
      <w:r>
        <w:rPr>
          <w:rFonts w:hint="eastAsia" w:ascii="黑体" w:hAnsi="黑体" w:eastAsia="黑体"/>
          <w:b/>
          <w:spacing w:val="-12"/>
          <w:sz w:val="28"/>
          <w:szCs w:val="28"/>
          <w:lang w:eastAsia="zh-CN"/>
        </w:rPr>
        <w:t>一</w:t>
      </w:r>
      <w:r>
        <w:rPr>
          <w:rFonts w:hint="eastAsia" w:ascii="黑体" w:hAnsi="黑体" w:eastAsia="黑体"/>
          <w:b/>
          <w:spacing w:val="-12"/>
          <w:sz w:val="28"/>
          <w:szCs w:val="28"/>
        </w:rPr>
        <w:t>：申请提交材料</w:t>
      </w:r>
    </w:p>
    <w:tbl>
      <w:tblPr>
        <w:tblStyle w:val="1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854" w:type="dxa"/>
          </w:tcPr>
          <w:p>
            <w:pPr>
              <w:keepNext w:val="0"/>
              <w:keepLines w:val="0"/>
              <w:pageBreakBefore w:val="0"/>
              <w:widowControl w:val="0"/>
              <w:wordWrap/>
              <w:topLinePunct w:val="0"/>
              <w:bidi w:val="0"/>
              <w:spacing w:line="400" w:lineRule="exact"/>
              <w:jc w:val="left"/>
              <w:textAlignment w:val="auto"/>
              <w:rPr>
                <w:rFonts w:ascii="宋体"/>
                <w:spacing w:val="-12"/>
                <w:sz w:val="28"/>
                <w:szCs w:val="28"/>
              </w:rPr>
            </w:pPr>
            <w:r>
              <w:rPr>
                <w:rFonts w:hint="eastAsia" w:ascii="黑体" w:hAnsi="宋体" w:eastAsia="黑体"/>
                <w:b/>
                <w:bCs/>
                <w:sz w:val="24"/>
                <w:szCs w:val="24"/>
              </w:rPr>
              <w:t>一、通用申请材料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pStyle w:val="5"/>
              <w:keepNext w:val="0"/>
              <w:keepLines w:val="0"/>
              <w:pageBreakBefore w:val="0"/>
              <w:widowControl w:val="0"/>
              <w:kinsoku w:val="0"/>
              <w:wordWrap/>
              <w:overflowPunct w:val="0"/>
              <w:topLinePunct w:val="0"/>
              <w:bidi w:val="0"/>
              <w:spacing w:line="400" w:lineRule="exact"/>
              <w:ind w:left="0" w:right="42" w:rightChars="20"/>
              <w:textAlignment w:val="auto"/>
              <w:rPr>
                <w:color w:val="auto"/>
              </w:rPr>
            </w:pPr>
            <w:r>
              <w:rPr>
                <w:rFonts w:hint="eastAsia"/>
                <w:sz w:val="22"/>
                <w:szCs w:val="22"/>
              </w:rPr>
              <w:sym w:font="Wingdings 2" w:char="00A3"/>
            </w:r>
            <w:r>
              <w:rPr>
                <w:rFonts w:hint="eastAsia"/>
                <w:sz w:val="22"/>
                <w:szCs w:val="22"/>
              </w:rPr>
              <w:t xml:space="preserve"> </w:t>
            </w:r>
            <w:r>
              <w:rPr>
                <w:rFonts w:hint="eastAsia"/>
              </w:rPr>
              <w:t>营业执照（若</w:t>
            </w:r>
            <w:r>
              <w:rPr>
                <w:rFonts w:hint="eastAsia"/>
                <w:color w:val="auto"/>
              </w:rPr>
              <w:t>管理体系覆盖多场所的组织，应附每个场所的法律地位证明文件及关系证明文件）</w:t>
            </w:r>
          </w:p>
          <w:p>
            <w:pPr>
              <w:pStyle w:val="5"/>
              <w:keepNext w:val="0"/>
              <w:keepLines w:val="0"/>
              <w:pageBreakBefore w:val="0"/>
              <w:widowControl w:val="0"/>
              <w:kinsoku w:val="0"/>
              <w:wordWrap/>
              <w:overflowPunct w:val="0"/>
              <w:topLinePunct w:val="0"/>
              <w:bidi w:val="0"/>
              <w:spacing w:line="400" w:lineRule="exact"/>
              <w:ind w:left="0" w:right="42" w:rightChars="20"/>
              <w:textAlignment w:val="auto"/>
              <w:rPr>
                <w:rFonts w:hAnsi="宋体"/>
                <w:color w:val="auto"/>
              </w:rPr>
            </w:pPr>
            <w:r>
              <w:rPr>
                <w:rFonts w:hint="eastAsia"/>
                <w:color w:val="auto"/>
              </w:rPr>
              <w:t xml:space="preserve">□ </w:t>
            </w:r>
            <w:r>
              <w:rPr>
                <w:rFonts w:hint="eastAsia"/>
                <w:color w:val="auto"/>
                <w:highlight w:val="none"/>
                <w:lang w:eastAsia="zh-CN"/>
              </w:rPr>
              <w:t>生产许可证</w:t>
            </w:r>
            <w:r>
              <w:rPr>
                <w:rFonts w:hint="eastAsia"/>
                <w:color w:val="auto"/>
                <w:highlight w:val="none"/>
                <w:lang w:val="en-US" w:eastAsia="zh-CN"/>
              </w:rPr>
              <w:t>/资质证书/强制性认证证书等的复印件（根据国家及行业、部门的法律法规和标准要求）</w:t>
            </w:r>
          </w:p>
          <w:p>
            <w:pPr>
              <w:pStyle w:val="5"/>
              <w:keepNext w:val="0"/>
              <w:keepLines w:val="0"/>
              <w:pageBreakBefore w:val="0"/>
              <w:widowControl w:val="0"/>
              <w:kinsoku w:val="0"/>
              <w:wordWrap/>
              <w:overflowPunct w:val="0"/>
              <w:topLinePunct w:val="0"/>
              <w:bidi w:val="0"/>
              <w:spacing w:line="400" w:lineRule="exact"/>
              <w:ind w:left="0" w:right="42" w:rightChars="20"/>
              <w:textAlignment w:val="auto"/>
              <w:rPr>
                <w:color w:val="auto"/>
                <w:spacing w:val="-2"/>
              </w:rPr>
            </w:pPr>
            <w:r>
              <w:rPr>
                <w:rFonts w:hint="eastAsia"/>
                <w:color w:val="auto"/>
              </w:rPr>
              <w:t xml:space="preserve">□ </w:t>
            </w:r>
            <w:r>
              <w:rPr>
                <w:rFonts w:hint="eastAsia"/>
                <w:color w:val="auto"/>
                <w:spacing w:val="-2"/>
              </w:rPr>
              <w:t>生产/服务产品类别清单</w:t>
            </w:r>
          </w:p>
          <w:p>
            <w:pPr>
              <w:pStyle w:val="5"/>
              <w:keepNext w:val="0"/>
              <w:keepLines w:val="0"/>
              <w:pageBreakBefore w:val="0"/>
              <w:widowControl w:val="0"/>
              <w:kinsoku w:val="0"/>
              <w:wordWrap/>
              <w:overflowPunct w:val="0"/>
              <w:topLinePunct w:val="0"/>
              <w:bidi w:val="0"/>
              <w:spacing w:line="400" w:lineRule="exact"/>
              <w:ind w:left="420" w:right="42" w:rightChars="20" w:hanging="420" w:hangingChars="200"/>
              <w:textAlignment w:val="auto"/>
              <w:rPr>
                <w:color w:val="auto"/>
                <w:spacing w:val="-2"/>
              </w:rPr>
            </w:pPr>
            <w:r>
              <w:rPr>
                <w:rFonts w:hint="eastAsia"/>
                <w:color w:val="auto"/>
              </w:rPr>
              <w:t>□ 有效版本的</w:t>
            </w:r>
            <w:r>
              <w:rPr>
                <w:rFonts w:hint="eastAsia"/>
                <w:color w:val="auto"/>
                <w:spacing w:val="-2"/>
              </w:rPr>
              <w:t>管理体系文件/服务系统管理文件</w:t>
            </w:r>
            <w:r>
              <w:rPr>
                <w:color w:val="auto"/>
                <w:spacing w:val="-2"/>
              </w:rPr>
              <w:t>，</w:t>
            </w:r>
            <w:r>
              <w:rPr>
                <w:rFonts w:hint="eastAsia"/>
                <w:color w:val="auto"/>
                <w:spacing w:val="-2"/>
              </w:rPr>
              <w:t>包括（不限于）：组织简介、组织机构图、管理手册、程序文件或程序文件目录</w:t>
            </w:r>
          </w:p>
          <w:p>
            <w:pPr>
              <w:pStyle w:val="5"/>
              <w:keepNext w:val="0"/>
              <w:keepLines w:val="0"/>
              <w:pageBreakBefore w:val="0"/>
              <w:widowControl w:val="0"/>
              <w:kinsoku w:val="0"/>
              <w:wordWrap/>
              <w:overflowPunct w:val="0"/>
              <w:topLinePunct w:val="0"/>
              <w:bidi w:val="0"/>
              <w:spacing w:line="400" w:lineRule="exact"/>
              <w:ind w:left="315" w:right="42" w:rightChars="20" w:hanging="315" w:hangingChars="150"/>
              <w:textAlignment w:val="auto"/>
            </w:pPr>
            <w:r>
              <w:rPr>
                <w:rFonts w:hint="eastAsia"/>
                <w:color w:val="auto"/>
              </w:rPr>
              <w:sym w:font="Wingdings 2" w:char="00A3"/>
            </w:r>
            <w:r>
              <w:rPr>
                <w:rFonts w:hint="eastAsia"/>
                <w:color w:val="auto"/>
              </w:rPr>
              <w:t xml:space="preserve"> </w:t>
            </w:r>
            <w:r>
              <w:rPr>
                <w:rFonts w:hint="eastAsia"/>
                <w:color w:val="auto"/>
                <w:spacing w:val="-2"/>
              </w:rPr>
              <w:t>生产工艺流程图（生产制造</w:t>
            </w:r>
            <w:r>
              <w:rPr>
                <w:rFonts w:hint="eastAsia"/>
                <w:spacing w:val="-2"/>
              </w:rPr>
              <w:t>型组织）或服务流程图（服务型组织），并注明关键过程及需确认过程</w:t>
            </w:r>
          </w:p>
          <w:p>
            <w:pPr>
              <w:pStyle w:val="5"/>
              <w:keepNext w:val="0"/>
              <w:keepLines w:val="0"/>
              <w:pageBreakBefore w:val="0"/>
              <w:widowControl w:val="0"/>
              <w:kinsoku w:val="0"/>
              <w:wordWrap/>
              <w:overflowPunct w:val="0"/>
              <w:topLinePunct w:val="0"/>
              <w:bidi w:val="0"/>
              <w:spacing w:line="400" w:lineRule="exact"/>
              <w:ind w:left="0" w:right="42" w:rightChars="20"/>
              <w:textAlignment w:val="auto"/>
              <w:rPr>
                <w:rFonts w:hAnsi="宋体"/>
              </w:rPr>
            </w:pPr>
            <w:r>
              <w:rPr>
                <w:rFonts w:hint="eastAsia"/>
              </w:rPr>
              <w:t xml:space="preserve">□ </w:t>
            </w:r>
            <w:r>
              <w:rPr>
                <w:rFonts w:hint="eastAsia" w:hAnsi="宋体"/>
              </w:rPr>
              <w:t>产品或服务实现过程外包的说明（管理手册中有描述时可不重复提供）</w:t>
            </w:r>
          </w:p>
          <w:p>
            <w:pPr>
              <w:pStyle w:val="5"/>
              <w:keepNext w:val="0"/>
              <w:keepLines w:val="0"/>
              <w:pageBreakBefore w:val="0"/>
              <w:widowControl w:val="0"/>
              <w:kinsoku w:val="0"/>
              <w:wordWrap/>
              <w:overflowPunct w:val="0"/>
              <w:topLinePunct w:val="0"/>
              <w:bidi w:val="0"/>
              <w:spacing w:line="400" w:lineRule="exact"/>
              <w:ind w:left="0" w:right="42" w:rightChars="20"/>
              <w:textAlignment w:val="auto"/>
              <w:rPr>
                <w:rFonts w:hAnsi="宋体"/>
              </w:rPr>
            </w:pPr>
            <w:r>
              <w:rPr>
                <w:rFonts w:hint="eastAsia"/>
                <w:spacing w:val="-2"/>
              </w:rPr>
              <w:sym w:font="Wingdings 2" w:char="00A3"/>
            </w:r>
            <w:r>
              <w:rPr>
                <w:rFonts w:hint="eastAsia"/>
                <w:spacing w:val="-2"/>
              </w:rPr>
              <w:t xml:space="preserve"> 相关体系覆盖产品和服务适用的相关法规及执行标准清单 </w:t>
            </w:r>
          </w:p>
          <w:p>
            <w:pPr>
              <w:pStyle w:val="5"/>
              <w:keepNext w:val="0"/>
              <w:keepLines w:val="0"/>
              <w:pageBreakBefore w:val="0"/>
              <w:widowControl w:val="0"/>
              <w:kinsoku w:val="0"/>
              <w:wordWrap/>
              <w:overflowPunct w:val="0"/>
              <w:topLinePunct w:val="0"/>
              <w:bidi w:val="0"/>
              <w:spacing w:line="400" w:lineRule="exact"/>
              <w:ind w:left="0" w:right="42" w:rightChars="20"/>
              <w:textAlignment w:val="auto"/>
              <w:rPr>
                <w:spacing w:val="-2"/>
              </w:rPr>
            </w:pPr>
            <w:r>
              <w:rPr>
                <w:rFonts w:hint="eastAsia"/>
                <w:spacing w:val="-2"/>
              </w:rPr>
              <w:t>本组织管理体系包括临时场所/多场所/并提供以下认证清单（适用时）：</w:t>
            </w:r>
          </w:p>
          <w:p>
            <w:pPr>
              <w:pStyle w:val="5"/>
              <w:keepNext w:val="0"/>
              <w:keepLines w:val="0"/>
              <w:pageBreakBefore w:val="0"/>
              <w:widowControl w:val="0"/>
              <w:kinsoku w:val="0"/>
              <w:wordWrap/>
              <w:overflowPunct w:val="0"/>
              <w:topLinePunct w:val="0"/>
              <w:bidi w:val="0"/>
              <w:spacing w:line="400" w:lineRule="exact"/>
              <w:ind w:left="0" w:right="42" w:rightChars="20" w:firstLine="412" w:firstLineChars="200"/>
              <w:textAlignment w:val="auto"/>
              <w:rPr>
                <w:spacing w:val="-2"/>
              </w:rPr>
            </w:pPr>
            <w:r>
              <w:rPr>
                <w:spacing w:val="-2"/>
              </w:rPr>
              <w:sym w:font="Wingdings 2" w:char="00A3"/>
            </w:r>
            <w:r>
              <w:rPr>
                <w:rFonts w:hint="eastAsia"/>
                <w:spacing w:val="-2"/>
              </w:rPr>
              <w:t>临时/固定场所项目清单</w:t>
            </w:r>
          </w:p>
          <w:p>
            <w:pPr>
              <w:keepNext w:val="0"/>
              <w:keepLines w:val="0"/>
              <w:pageBreakBefore w:val="0"/>
              <w:widowControl w:val="0"/>
              <w:wordWrap/>
              <w:topLinePunct w:val="0"/>
              <w:bidi w:val="0"/>
              <w:spacing w:line="400" w:lineRule="exact"/>
              <w:ind w:firstLine="412" w:firstLineChars="200"/>
              <w:jc w:val="left"/>
              <w:textAlignment w:val="auto"/>
              <w:rPr>
                <w:spacing w:val="-2"/>
              </w:rPr>
            </w:pPr>
            <w:r>
              <w:rPr>
                <w:spacing w:val="-2"/>
              </w:rPr>
              <w:sym w:font="Wingdings 2" w:char="00A3"/>
            </w:r>
            <w:r>
              <w:rPr>
                <w:rFonts w:hint="eastAsia"/>
                <w:spacing w:val="-2"/>
              </w:rPr>
              <w:t>建筑施工企业工程项目清单（在建及竣工项目）</w:t>
            </w:r>
          </w:p>
          <w:p>
            <w:pPr>
              <w:keepNext w:val="0"/>
              <w:keepLines w:val="0"/>
              <w:pageBreakBefore w:val="0"/>
              <w:widowControl w:val="0"/>
              <w:wordWrap/>
              <w:topLinePunct w:val="0"/>
              <w:bidi w:val="0"/>
              <w:spacing w:line="400" w:lineRule="exact"/>
              <w:jc w:val="left"/>
              <w:textAlignment w:val="auto"/>
              <w:rPr>
                <w:spacing w:val="-2"/>
              </w:rPr>
            </w:pPr>
            <w:r>
              <w:rPr>
                <w:rFonts w:hint="eastAsia"/>
              </w:rPr>
              <w:t>□ 其他：</w:t>
            </w:r>
            <w:r>
              <w:rPr>
                <w:rFonts w:hint="eastAsia"/>
                <w:u w:val="single"/>
              </w:rPr>
              <w:t xml:space="preserve"> </w:t>
            </w:r>
            <w:r>
              <w:rPr>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854" w:type="dxa"/>
          </w:tcPr>
          <w:p>
            <w:pPr>
              <w:keepNext w:val="0"/>
              <w:keepLines w:val="0"/>
              <w:pageBreakBefore w:val="0"/>
              <w:widowControl w:val="0"/>
              <w:wordWrap/>
              <w:topLinePunct w:val="0"/>
              <w:bidi w:val="0"/>
              <w:spacing w:line="400" w:lineRule="exact"/>
              <w:jc w:val="left"/>
              <w:textAlignment w:val="auto"/>
              <w:rPr>
                <w:rFonts w:ascii="黑体" w:hAnsi="宋体" w:eastAsia="黑体"/>
                <w:b/>
                <w:bCs/>
                <w:sz w:val="24"/>
                <w:szCs w:val="24"/>
              </w:rPr>
            </w:pPr>
            <w:r>
              <w:rPr>
                <w:rFonts w:hint="eastAsia" w:ascii="黑体" w:hAnsi="宋体" w:eastAsia="黑体"/>
                <w:b/>
                <w:bCs/>
                <w:sz w:val="24"/>
                <w:szCs w:val="24"/>
              </w:rPr>
              <w:t>二、环境、职业健康安全认证申请材料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keepNext w:val="0"/>
              <w:keepLines w:val="0"/>
              <w:pageBreakBefore w:val="0"/>
              <w:widowControl w:val="0"/>
              <w:wordWrap/>
              <w:topLinePunct w:val="0"/>
              <w:bidi w:val="0"/>
              <w:spacing w:line="400" w:lineRule="exact"/>
              <w:textAlignment w:val="auto"/>
              <w:rPr>
                <w:rFonts w:hint="eastAsia" w:ascii="宋体" w:hAnsi="宋体"/>
                <w:color w:val="auto"/>
              </w:rPr>
            </w:pPr>
            <w:r>
              <w:rPr>
                <w:rFonts w:hint="eastAsia" w:ascii="宋体" w:hAnsi="宋体"/>
                <w:color w:val="auto"/>
              </w:rPr>
              <w:t>□ 重要环境因素清单</w:t>
            </w:r>
          </w:p>
          <w:p>
            <w:pPr>
              <w:keepNext w:val="0"/>
              <w:keepLines w:val="0"/>
              <w:pageBreakBefore w:val="0"/>
              <w:widowControl w:val="0"/>
              <w:wordWrap/>
              <w:topLinePunct w:val="0"/>
              <w:bidi w:val="0"/>
              <w:spacing w:line="400" w:lineRule="exact"/>
              <w:textAlignment w:val="auto"/>
              <w:rPr>
                <w:rFonts w:hint="eastAsia" w:ascii="宋体" w:hAnsi="宋体" w:eastAsia="宋体"/>
                <w:color w:val="auto"/>
                <w:lang w:eastAsia="zh-CN"/>
              </w:rPr>
            </w:pPr>
            <w:r>
              <w:rPr>
                <w:rFonts w:hint="eastAsia" w:ascii="宋体" w:hAnsi="宋体"/>
                <w:color w:val="auto"/>
              </w:rPr>
              <w:t xml:space="preserve">□ </w:t>
            </w:r>
            <w:r>
              <w:rPr>
                <w:rFonts w:hint="eastAsia" w:ascii="宋体" w:hAnsi="宋体"/>
                <w:color w:val="auto"/>
                <w:lang w:eastAsia="zh-CN"/>
              </w:rPr>
              <w:t>与组织过程有关的</w:t>
            </w:r>
            <w:r>
              <w:rPr>
                <w:rFonts w:hint="eastAsia" w:ascii="宋体" w:hAnsi="宋体"/>
                <w:color w:val="auto"/>
              </w:rPr>
              <w:t>主要危险源及</w:t>
            </w:r>
            <w:r>
              <w:rPr>
                <w:rFonts w:hint="eastAsia" w:ascii="宋体" w:hAnsi="宋体"/>
                <w:bCs/>
                <w:color w:val="auto"/>
                <w:lang w:val="en-US" w:eastAsia="zh-CN"/>
              </w:rPr>
              <w:t>OHS</w:t>
            </w:r>
            <w:r>
              <w:rPr>
                <w:rFonts w:hint="eastAsia" w:ascii="宋体" w:hAnsi="宋体"/>
                <w:bCs/>
                <w:color w:val="auto"/>
              </w:rPr>
              <w:t>风险</w:t>
            </w:r>
            <w:r>
              <w:rPr>
                <w:rFonts w:hint="eastAsia" w:ascii="宋体" w:hAnsi="宋体"/>
                <w:bCs/>
                <w:color w:val="auto"/>
                <w:lang w:eastAsia="zh-CN"/>
              </w:rPr>
              <w:t>，所使用的主要危险材料；</w:t>
            </w:r>
          </w:p>
          <w:p>
            <w:pPr>
              <w:keepNext w:val="0"/>
              <w:keepLines w:val="0"/>
              <w:pageBreakBefore w:val="0"/>
              <w:widowControl w:val="0"/>
              <w:wordWrap/>
              <w:topLinePunct w:val="0"/>
              <w:bidi w:val="0"/>
              <w:spacing w:line="400" w:lineRule="exact"/>
              <w:textAlignment w:val="auto"/>
              <w:rPr>
                <w:color w:val="auto"/>
              </w:rPr>
            </w:pPr>
            <w:r>
              <w:rPr>
                <w:rFonts w:hint="eastAsia" w:ascii="宋体" w:hAnsi="宋体"/>
                <w:color w:val="auto"/>
              </w:rPr>
              <w:t xml:space="preserve">□ </w:t>
            </w:r>
            <w:r>
              <w:rPr>
                <w:rFonts w:ascii="宋体" w:hAnsi="宋体"/>
                <w:color w:val="auto"/>
              </w:rPr>
              <w:t>EMS/OHSMS</w:t>
            </w:r>
            <w:r>
              <w:rPr>
                <w:rFonts w:hint="eastAsia" w:ascii="宋体" w:hAnsi="宋体"/>
                <w:color w:val="auto"/>
              </w:rPr>
              <w:t>范围地理/平面</w:t>
            </w:r>
            <w:r>
              <w:rPr>
                <w:rFonts w:hint="eastAsia"/>
                <w:color w:val="auto"/>
              </w:rPr>
              <w:t>示意图；提供污水、雨水管网示意图并注明各排污（适用时）</w:t>
            </w:r>
          </w:p>
          <w:p>
            <w:pPr>
              <w:keepNext w:val="0"/>
              <w:keepLines w:val="0"/>
              <w:pageBreakBefore w:val="0"/>
              <w:widowControl w:val="0"/>
              <w:wordWrap/>
              <w:topLinePunct w:val="0"/>
              <w:bidi w:val="0"/>
              <w:spacing w:line="400" w:lineRule="exact"/>
              <w:textAlignment w:val="auto"/>
              <w:rPr>
                <w:rFonts w:hint="eastAsia" w:ascii="宋体" w:hAnsi="宋体"/>
                <w:color w:val="auto"/>
              </w:rPr>
            </w:pPr>
            <w:r>
              <w:rPr>
                <w:rFonts w:hint="eastAsia" w:ascii="宋体" w:hAnsi="宋体"/>
                <w:color w:val="auto"/>
              </w:rPr>
              <w:t xml:space="preserve">□ </w:t>
            </w:r>
            <w:r>
              <w:rPr>
                <w:rFonts w:hint="eastAsia"/>
                <w:color w:val="auto"/>
              </w:rPr>
              <w:t>环评及三同时证明文件（如：批复、竣工验收报告、登记表、备案），工作场所职业病危害检测报告复</w:t>
            </w:r>
            <w:r>
              <w:rPr>
                <w:rFonts w:hint="eastAsia" w:ascii="宋体" w:hAnsi="宋体"/>
                <w:color w:val="auto"/>
              </w:rPr>
              <w:t>印件（适用时）</w:t>
            </w:r>
          </w:p>
          <w:p>
            <w:pPr>
              <w:keepNext w:val="0"/>
              <w:keepLines w:val="0"/>
              <w:pageBreakBefore w:val="0"/>
              <w:widowControl w:val="0"/>
              <w:wordWrap/>
              <w:topLinePunct w:val="0"/>
              <w:bidi w:val="0"/>
              <w:spacing w:line="400" w:lineRule="exact"/>
              <w:textAlignment w:val="auto"/>
              <w:rPr>
                <w:rFonts w:hint="eastAsia" w:ascii="宋体" w:hAnsi="宋体"/>
                <w:color w:val="auto"/>
              </w:rPr>
            </w:pPr>
            <w:r>
              <w:rPr>
                <w:rFonts w:hint="eastAsia" w:ascii="宋体" w:hAnsi="宋体"/>
                <w:color w:val="auto"/>
              </w:rPr>
              <w:t>□ 排污许可证（</w:t>
            </w:r>
            <w:r>
              <w:rPr>
                <w:rFonts w:hint="eastAsia"/>
                <w:color w:val="auto"/>
              </w:rPr>
              <w:t>适用时</w:t>
            </w:r>
            <w:r>
              <w:rPr>
                <w:rFonts w:hint="eastAsia" w:ascii="宋体" w:hAnsi="宋体"/>
                <w:color w:val="auto"/>
              </w:rPr>
              <w:t>）</w:t>
            </w:r>
          </w:p>
          <w:p>
            <w:pPr>
              <w:keepNext w:val="0"/>
              <w:keepLines w:val="0"/>
              <w:pageBreakBefore w:val="0"/>
              <w:widowControl w:val="0"/>
              <w:wordWrap/>
              <w:topLinePunct w:val="0"/>
              <w:bidi w:val="0"/>
              <w:spacing w:line="400" w:lineRule="exact"/>
              <w:textAlignment w:val="auto"/>
              <w:rPr>
                <w:rFonts w:hint="eastAsia" w:ascii="宋体" w:hAnsi="宋体"/>
                <w:color w:val="auto"/>
              </w:rPr>
            </w:pPr>
            <w:r>
              <w:rPr>
                <w:rFonts w:hint="eastAsia" w:ascii="宋体" w:hAnsi="宋体"/>
                <w:color w:val="auto"/>
              </w:rPr>
              <w:sym w:font="Wingdings 2" w:char="00A3"/>
            </w:r>
            <w:r>
              <w:rPr>
                <w:rFonts w:hint="eastAsia" w:ascii="宋体" w:hAnsi="宋体"/>
                <w:color w:val="auto"/>
              </w:rPr>
              <w:t xml:space="preserve"> 安评、职评及三同时证明文件（如：批复、备案等的复印件（适用时）</w:t>
            </w:r>
          </w:p>
          <w:p>
            <w:pPr>
              <w:keepNext w:val="0"/>
              <w:keepLines w:val="0"/>
              <w:pageBreakBefore w:val="0"/>
              <w:widowControl w:val="0"/>
              <w:wordWrap/>
              <w:topLinePunct w:val="0"/>
              <w:bidi w:val="0"/>
              <w:spacing w:line="400" w:lineRule="exact"/>
              <w:textAlignment w:val="auto"/>
              <w:rPr>
                <w:rFonts w:ascii="宋体" w:hAnsi="宋体"/>
                <w:color w:val="auto"/>
              </w:rPr>
            </w:pPr>
            <w:r>
              <w:rPr>
                <w:rFonts w:hint="eastAsia" w:ascii="宋体" w:hAnsi="宋体"/>
                <w:color w:val="auto"/>
              </w:rPr>
              <w:t>□ 消防竣工验收报告（</w:t>
            </w:r>
            <w:r>
              <w:rPr>
                <w:rFonts w:hint="eastAsia"/>
                <w:color w:val="auto"/>
              </w:rPr>
              <w:t>适用时</w:t>
            </w:r>
            <w:r>
              <w:rPr>
                <w:rFonts w:hint="eastAsia" w:ascii="宋体" w:hAnsi="宋体"/>
                <w:color w:val="auto"/>
              </w:rPr>
              <w:t>）</w:t>
            </w:r>
          </w:p>
          <w:p>
            <w:pPr>
              <w:keepNext w:val="0"/>
              <w:keepLines w:val="0"/>
              <w:pageBreakBefore w:val="0"/>
              <w:widowControl w:val="0"/>
              <w:wordWrap/>
              <w:topLinePunct w:val="0"/>
              <w:bidi w:val="0"/>
              <w:spacing w:line="400" w:lineRule="exact"/>
              <w:textAlignment w:val="auto"/>
              <w:rPr>
                <w:rFonts w:ascii="宋体" w:hAnsi="宋体"/>
                <w:color w:val="auto"/>
              </w:rPr>
            </w:pPr>
            <w:r>
              <w:rPr>
                <w:rFonts w:hint="eastAsia" w:ascii="宋体" w:hAnsi="宋体"/>
                <w:color w:val="auto"/>
              </w:rPr>
              <w:t>□ 主要污染物，执行的排放标准及类别和主要污染物监测报告（适用时）</w:t>
            </w:r>
          </w:p>
          <w:p>
            <w:pPr>
              <w:keepNext w:val="0"/>
              <w:keepLines w:val="0"/>
              <w:pageBreakBefore w:val="0"/>
              <w:widowControl w:val="0"/>
              <w:wordWrap/>
              <w:topLinePunct w:val="0"/>
              <w:bidi w:val="0"/>
              <w:spacing w:line="400" w:lineRule="exact"/>
              <w:jc w:val="left"/>
              <w:textAlignment w:val="auto"/>
              <w:rPr>
                <w:rFonts w:ascii="宋体"/>
                <w:color w:val="auto"/>
                <w:spacing w:val="-12"/>
                <w:sz w:val="28"/>
                <w:szCs w:val="28"/>
              </w:rPr>
            </w:pPr>
            <w:r>
              <w:rPr>
                <w:rFonts w:hint="eastAsia" w:ascii="宋体" w:hAnsi="宋体"/>
                <w:color w:val="auto"/>
              </w:rPr>
              <w:sym w:font="Wingdings 2" w:char="00A3"/>
            </w:r>
            <w:r>
              <w:rPr>
                <w:rFonts w:hint="eastAsia" w:ascii="宋体" w:hAnsi="宋体"/>
                <w:color w:val="auto"/>
              </w:rPr>
              <w:t xml:space="preserve"> </w:t>
            </w:r>
            <w:r>
              <w:rPr>
                <w:rFonts w:hint="eastAsia" w:ascii="宋体" w:hAnsi="宋体"/>
                <w:color w:val="auto"/>
                <w:lang w:eastAsia="zh-CN"/>
              </w:rPr>
              <w:t>合</w:t>
            </w:r>
            <w:r>
              <w:rPr>
                <w:rFonts w:hint="eastAsia" w:ascii="宋体" w:hAnsi="宋体"/>
                <w:color w:val="auto"/>
              </w:rPr>
              <w:t>规义务</w:t>
            </w:r>
            <w:r>
              <w:rPr>
                <w:rFonts w:hint="eastAsia" w:ascii="宋体" w:hAnsi="宋体"/>
                <w:color w:val="auto"/>
                <w:lang w:eastAsia="zh-CN"/>
              </w:rPr>
              <w:t>（适用法律法规及其他要求）清单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keepNext w:val="0"/>
              <w:keepLines w:val="0"/>
              <w:pageBreakBefore w:val="0"/>
              <w:widowControl w:val="0"/>
              <w:wordWrap/>
              <w:topLinePunct w:val="0"/>
              <w:bidi w:val="0"/>
              <w:spacing w:line="400" w:lineRule="exact"/>
              <w:jc w:val="left"/>
              <w:textAlignment w:val="auto"/>
              <w:rPr>
                <w:rFonts w:hint="eastAsia" w:ascii="宋体" w:hAnsi="宋体" w:eastAsia="宋体"/>
                <w:color w:val="auto"/>
                <w:lang w:eastAsia="zh-CN"/>
              </w:rPr>
            </w:pPr>
            <w:r>
              <w:rPr>
                <w:rFonts w:hint="eastAsia" w:ascii="黑体" w:hAnsi="宋体" w:eastAsia="黑体" w:cs="Times New Roman"/>
                <w:b/>
                <w:bCs/>
                <w:color w:val="auto"/>
                <w:sz w:val="24"/>
                <w:szCs w:val="24"/>
                <w:lang w:eastAsia="zh-CN"/>
              </w:rPr>
              <w:t>三、信息安全管理体系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keepNext w:val="0"/>
              <w:keepLines w:val="0"/>
              <w:pageBreakBefore w:val="0"/>
              <w:widowControl w:val="0"/>
              <w:wordWrap/>
              <w:topLinePunct w:val="0"/>
              <w:bidi w:val="0"/>
              <w:spacing w:line="400" w:lineRule="exact"/>
              <w:jc w:val="left"/>
              <w:textAlignment w:val="auto"/>
              <w:rPr>
                <w:rFonts w:hint="eastAsia" w:ascii="宋体" w:hAnsi="宋体" w:cs="Times New Roman"/>
                <w:color w:val="auto"/>
                <w:lang w:eastAsia="zh-CN"/>
              </w:rPr>
            </w:pPr>
            <w:bookmarkStart w:id="25" w:name="OLE_LINK19"/>
            <w:bookmarkStart w:id="26" w:name="OLE_LINK17"/>
            <w:r>
              <w:rPr>
                <w:rFonts w:hint="eastAsia" w:ascii="宋体" w:hAnsi="宋体" w:cs="Times New Roman"/>
                <w:color w:val="auto"/>
              </w:rPr>
              <w:t>□</w:t>
            </w:r>
            <w:r>
              <w:rPr>
                <w:rFonts w:hint="eastAsia" w:ascii="宋体" w:hAnsi="宋体" w:cs="Times New Roman"/>
                <w:color w:val="auto"/>
                <w:lang w:val="en-US" w:eastAsia="zh-CN"/>
              </w:rPr>
              <w:t xml:space="preserve"> </w:t>
            </w:r>
            <w:r>
              <w:rPr>
                <w:rFonts w:hint="eastAsia" w:ascii="宋体" w:hAnsi="宋体" w:cs="Times New Roman"/>
                <w:color w:val="auto"/>
              </w:rPr>
              <w:t>信息</w:t>
            </w:r>
            <w:bookmarkEnd w:id="25"/>
            <w:r>
              <w:rPr>
                <w:rFonts w:hint="eastAsia" w:ascii="宋体" w:hAnsi="宋体" w:cs="Times New Roman"/>
                <w:color w:val="auto"/>
              </w:rPr>
              <w:t>安全适用性声明（SOA）</w:t>
            </w:r>
            <w:bookmarkEnd w:id="26"/>
            <w:r>
              <w:rPr>
                <w:rFonts w:hint="eastAsia" w:ascii="宋体" w:hAnsi="宋体" w:cs="Times New Roman"/>
                <w:color w:val="auto"/>
                <w:lang w:eastAsia="zh-CN"/>
              </w:rPr>
              <w:t>；风险评估报告；风险处置计划；信息资产清单。</w:t>
            </w:r>
          </w:p>
          <w:p>
            <w:pPr>
              <w:keepNext w:val="0"/>
              <w:keepLines w:val="0"/>
              <w:pageBreakBefore w:val="0"/>
              <w:widowControl w:val="0"/>
              <w:wordWrap/>
              <w:topLinePunct w:val="0"/>
              <w:bidi w:val="0"/>
              <w:spacing w:line="400" w:lineRule="exact"/>
              <w:jc w:val="left"/>
              <w:textAlignment w:val="auto"/>
              <w:rPr>
                <w:rFonts w:hint="default" w:ascii="宋体" w:hAnsi="宋体" w:cs="Times New Roman"/>
                <w:color w:val="auto"/>
                <w:lang w:val="en-US" w:eastAsia="zh-CN"/>
              </w:rPr>
            </w:pPr>
            <w:r>
              <w:rPr>
                <w:rFonts w:hint="eastAsia" w:ascii="宋体" w:hAnsi="宋体" w:cs="Times New Roman"/>
                <w:color w:val="auto"/>
              </w:rPr>
              <w:t>□</w:t>
            </w:r>
            <w:r>
              <w:rPr>
                <w:rFonts w:hint="eastAsia" w:ascii="宋体" w:hAnsi="宋体" w:cs="Times New Roman"/>
                <w:color w:val="auto"/>
                <w:lang w:val="en-US" w:eastAsia="zh-CN"/>
              </w:rPr>
              <w:t xml:space="preserve"> 信息安全管理体系范围复杂性调查表（表</w:t>
            </w:r>
            <w:r>
              <w:rPr>
                <w:rFonts w:hint="eastAsia" w:ascii="宋体" w:hAnsi="宋体" w:cs="宋体"/>
                <w:sz w:val="21"/>
                <w:szCs w:val="21"/>
              </w:rPr>
              <w:t>LAJ-</w:t>
            </w:r>
            <w:r>
              <w:rPr>
                <w:rFonts w:hint="eastAsia" w:ascii="宋体" w:hAnsi="宋体" w:cs="宋体"/>
                <w:sz w:val="21"/>
                <w:szCs w:val="21"/>
                <w:lang w:val="en-US" w:eastAsia="zh-CN"/>
              </w:rPr>
              <w:t>A</w:t>
            </w:r>
            <w:r>
              <w:rPr>
                <w:rFonts w:hint="eastAsia" w:ascii="宋体" w:hAnsi="宋体" w:cs="宋体"/>
                <w:sz w:val="21"/>
                <w:szCs w:val="21"/>
              </w:rPr>
              <w:t>-</w:t>
            </w:r>
            <w:r>
              <w:rPr>
                <w:rFonts w:hint="eastAsia" w:ascii="宋体" w:hAnsi="宋体" w:cs="宋体"/>
                <w:sz w:val="21"/>
                <w:szCs w:val="21"/>
                <w:lang w:val="en-US" w:eastAsia="zh-CN"/>
              </w:rPr>
              <w:t>40</w:t>
            </w:r>
            <w:r>
              <w:rPr>
                <w:rFonts w:hint="eastAsia" w:ascii="宋体" w:hAnsi="宋体" w:cs="Times New Roman"/>
                <w:color w:val="auto"/>
                <w:lang w:val="en-US" w:eastAsia="zh-CN"/>
              </w:rPr>
              <w:t>）。</w:t>
            </w:r>
          </w:p>
          <w:p>
            <w:pPr>
              <w:keepNext w:val="0"/>
              <w:keepLines w:val="0"/>
              <w:pageBreakBefore w:val="0"/>
              <w:widowControl w:val="0"/>
              <w:wordWrap/>
              <w:topLinePunct w:val="0"/>
              <w:bidi w:val="0"/>
              <w:spacing w:line="400" w:lineRule="exact"/>
              <w:jc w:val="left"/>
              <w:textAlignment w:val="auto"/>
              <w:rPr>
                <w:rFonts w:hint="eastAsia" w:ascii="宋体" w:hAnsi="宋体" w:eastAsia="宋体" w:cs="Times New Roman"/>
                <w:color w:val="auto"/>
                <w:lang w:eastAsia="zh-CN"/>
              </w:rPr>
            </w:pPr>
            <w:r>
              <w:rPr>
                <w:rFonts w:hint="eastAsia" w:ascii="宋体" w:hAnsi="宋体" w:cs="Times New Roman"/>
                <w:color w:val="auto"/>
              </w:rPr>
              <w:t>□</w:t>
            </w:r>
            <w:r>
              <w:rPr>
                <w:rFonts w:hint="eastAsia" w:ascii="宋体" w:hAnsi="宋体" w:cs="Times New Roman"/>
                <w:color w:val="auto"/>
                <w:lang w:val="en-US" w:eastAsia="zh-CN"/>
              </w:rPr>
              <w:t xml:space="preserve"> </w:t>
            </w:r>
            <w:r>
              <w:rPr>
                <w:rFonts w:hint="eastAsia" w:ascii="宋体" w:hAnsi="宋体" w:cs="Times New Roman"/>
                <w:color w:val="auto"/>
                <w:lang w:eastAsia="zh-CN"/>
              </w:rPr>
              <w:t>为政府部门提供信息技术外包服务的机构或组织若其认证范围涉及政府信息，须提供经工业和信息化主管部门同意的通知文件方可受理，否则认证范围不能涉及政府信息。</w:t>
            </w:r>
          </w:p>
          <w:p>
            <w:pPr>
              <w:keepNext w:val="0"/>
              <w:keepLines w:val="0"/>
              <w:pageBreakBefore w:val="0"/>
              <w:widowControl w:val="0"/>
              <w:wordWrap/>
              <w:topLinePunct w:val="0"/>
              <w:bidi w:val="0"/>
              <w:spacing w:line="400" w:lineRule="exact"/>
              <w:jc w:val="left"/>
              <w:textAlignment w:val="auto"/>
              <w:rPr>
                <w:rFonts w:hint="eastAsia" w:ascii="宋体" w:hAnsi="宋体" w:eastAsia="宋体" w:cs="Times New Roman"/>
                <w:color w:val="auto"/>
                <w:lang w:eastAsia="zh-CN"/>
              </w:rPr>
            </w:pPr>
            <w:r>
              <w:rPr>
                <w:rFonts w:hint="eastAsia" w:ascii="宋体" w:hAnsi="宋体" w:cs="Times New Roman"/>
                <w:color w:val="auto"/>
              </w:rPr>
              <w:t>□</w:t>
            </w:r>
            <w:r>
              <w:rPr>
                <w:rFonts w:hint="eastAsia" w:ascii="宋体" w:hAnsi="宋体" w:cs="Times New Roman"/>
                <w:color w:val="auto"/>
                <w:lang w:val="en-US" w:eastAsia="zh-CN"/>
              </w:rPr>
              <w:t xml:space="preserve"> </w:t>
            </w:r>
            <w:r>
              <w:rPr>
                <w:rFonts w:hint="eastAsia" w:ascii="宋体" w:hAnsi="宋体" w:cs="Times New Roman"/>
                <w:color w:val="auto"/>
                <w:lang w:eastAsia="zh-CN"/>
              </w:rPr>
              <w:t>通信、金融、铁路、民航、电力等基础网络和重要信息系统运营单位应提交事先报行业主管或监管部门同意的文件，其他涉及国计民生的国有企业提交事先报国有资产监督管理部门同意的文件，涉及国家秘密的应提交报保密行政管理部门同意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keepNext w:val="0"/>
              <w:keepLines w:val="0"/>
              <w:pageBreakBefore w:val="0"/>
              <w:widowControl w:val="0"/>
              <w:wordWrap/>
              <w:topLinePunct w:val="0"/>
              <w:bidi w:val="0"/>
              <w:spacing w:line="400" w:lineRule="exact"/>
              <w:jc w:val="left"/>
              <w:textAlignment w:val="auto"/>
              <w:rPr>
                <w:rFonts w:hint="eastAsia" w:ascii="宋体" w:hAnsi="宋体" w:eastAsia="宋体"/>
                <w:color w:val="auto"/>
                <w:lang w:eastAsia="zh-CN"/>
              </w:rPr>
            </w:pPr>
            <w:r>
              <w:rPr>
                <w:rFonts w:hint="eastAsia" w:ascii="黑体" w:hAnsi="宋体" w:eastAsia="黑体" w:cs="Times New Roman"/>
                <w:b/>
                <w:bCs/>
                <w:color w:val="auto"/>
                <w:sz w:val="24"/>
                <w:szCs w:val="24"/>
                <w:lang w:eastAsia="zh-CN"/>
              </w:rPr>
              <w:t>四、信息技术服务管理体系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keepNext w:val="0"/>
              <w:keepLines w:val="0"/>
              <w:pageBreakBefore w:val="0"/>
              <w:widowControl w:val="0"/>
              <w:wordWrap/>
              <w:topLinePunct w:val="0"/>
              <w:bidi w:val="0"/>
              <w:spacing w:line="400" w:lineRule="exact"/>
              <w:jc w:val="left"/>
              <w:textAlignment w:val="auto"/>
              <w:rPr>
                <w:rFonts w:hint="eastAsia" w:ascii="宋体" w:hAnsi="宋体" w:cs="Times New Roman"/>
                <w:color w:val="auto"/>
                <w:lang w:eastAsia="zh-CN"/>
              </w:rPr>
            </w:pPr>
            <w:bookmarkStart w:id="27" w:name="OLE_LINK18"/>
            <w:r>
              <w:rPr>
                <w:rFonts w:hint="eastAsia" w:ascii="宋体" w:hAnsi="宋体" w:cs="Times New Roman"/>
                <w:color w:val="auto"/>
              </w:rPr>
              <w:t>□</w:t>
            </w:r>
            <w:r>
              <w:rPr>
                <w:rFonts w:hint="eastAsia" w:ascii="宋体" w:hAnsi="宋体" w:cs="Times New Roman"/>
                <w:color w:val="auto"/>
                <w:lang w:val="en-US" w:eastAsia="zh-CN"/>
              </w:rPr>
              <w:t xml:space="preserve"> </w:t>
            </w:r>
            <w:bookmarkEnd w:id="27"/>
            <w:r>
              <w:rPr>
                <w:rFonts w:hint="eastAsia" w:ascii="宋体" w:hAnsi="宋体" w:cs="Times New Roman"/>
                <w:color w:val="auto"/>
                <w:lang w:eastAsia="zh-CN"/>
              </w:rPr>
              <w:t>服务管理策划；服务目录；服务级别协议。</w:t>
            </w:r>
          </w:p>
          <w:p>
            <w:pPr>
              <w:keepNext w:val="0"/>
              <w:keepLines w:val="0"/>
              <w:pageBreakBefore w:val="0"/>
              <w:widowControl w:val="0"/>
              <w:wordWrap/>
              <w:topLinePunct w:val="0"/>
              <w:bidi w:val="0"/>
              <w:spacing w:line="400" w:lineRule="exact"/>
              <w:jc w:val="left"/>
              <w:textAlignment w:val="auto"/>
              <w:rPr>
                <w:rFonts w:hint="eastAsia" w:ascii="宋体" w:hAnsi="宋体" w:eastAsia="宋体" w:cs="Times New Roman"/>
                <w:color w:val="auto"/>
                <w:lang w:eastAsia="zh-CN"/>
              </w:rPr>
            </w:pPr>
            <w:r>
              <w:rPr>
                <w:rFonts w:hint="eastAsia" w:ascii="宋体" w:hAnsi="宋体" w:cs="Times New Roman"/>
                <w:color w:val="auto"/>
              </w:rPr>
              <w:t>□</w:t>
            </w:r>
            <w:r>
              <w:rPr>
                <w:rFonts w:hint="eastAsia" w:ascii="宋体" w:hAnsi="宋体" w:cs="Times New Roman"/>
                <w:color w:val="auto"/>
                <w:lang w:val="en-US" w:eastAsia="zh-CN"/>
              </w:rPr>
              <w:t xml:space="preserve"> </w:t>
            </w:r>
            <w:r>
              <w:rPr>
                <w:rFonts w:hint="eastAsia" w:ascii="宋体" w:hAnsi="宋体" w:cs="Times New Roman"/>
                <w:color w:val="auto"/>
                <w:lang w:eastAsia="zh-CN"/>
              </w:rPr>
              <w:t>为政府部门提供信息技术外包服务的机构或组织若其认证范围涉及政府信息，须提供经工业和信息化主管部门同意的通知文件方可受理，否则认证范围不能涉及政府信息。</w:t>
            </w:r>
          </w:p>
          <w:p>
            <w:pPr>
              <w:keepNext w:val="0"/>
              <w:keepLines w:val="0"/>
              <w:pageBreakBefore w:val="0"/>
              <w:widowControl w:val="0"/>
              <w:wordWrap/>
              <w:topLinePunct w:val="0"/>
              <w:bidi w:val="0"/>
              <w:spacing w:line="400" w:lineRule="exact"/>
              <w:jc w:val="left"/>
              <w:textAlignment w:val="auto"/>
              <w:rPr>
                <w:rFonts w:hint="default" w:ascii="宋体" w:hAnsi="宋体" w:cs="Times New Roman"/>
                <w:color w:val="auto"/>
                <w:lang w:val="en-US" w:eastAsia="zh-CN"/>
              </w:rPr>
            </w:pPr>
            <w:r>
              <w:rPr>
                <w:rFonts w:hint="eastAsia" w:ascii="宋体" w:hAnsi="宋体" w:cs="Times New Roman"/>
                <w:color w:val="auto"/>
              </w:rPr>
              <w:t>□</w:t>
            </w:r>
            <w:r>
              <w:rPr>
                <w:rFonts w:hint="eastAsia" w:ascii="宋体" w:hAnsi="宋体" w:cs="Times New Roman"/>
                <w:color w:val="auto"/>
                <w:lang w:val="en-US" w:eastAsia="zh-CN"/>
              </w:rPr>
              <w:t xml:space="preserve"> </w:t>
            </w:r>
            <w:r>
              <w:rPr>
                <w:rFonts w:hint="eastAsia" w:ascii="宋体" w:hAnsi="宋体" w:cs="Times New Roman"/>
                <w:color w:val="auto"/>
                <w:lang w:eastAsia="zh-CN"/>
              </w:rPr>
              <w:t>通信、金融、铁路、民航、电力等基础网络和重要信息系统运营单位应提交事先报行业主管或监管部门同意的文件，其他涉及国计民生的国有企业提交事先报国有资产监督管理部门同意的文件，涉及国家秘密的应提交报保密行政管理部门同意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keepNext w:val="0"/>
              <w:keepLines w:val="0"/>
              <w:pageBreakBefore w:val="0"/>
              <w:widowControl w:val="0"/>
              <w:wordWrap/>
              <w:topLinePunct w:val="0"/>
              <w:bidi w:val="0"/>
              <w:spacing w:line="400" w:lineRule="exact"/>
              <w:jc w:val="left"/>
              <w:textAlignment w:val="auto"/>
              <w:rPr>
                <w:rFonts w:hint="eastAsia" w:ascii="宋体" w:hAnsi="宋体" w:eastAsia="宋体"/>
                <w:color w:val="auto"/>
                <w:lang w:eastAsia="zh-CN"/>
              </w:rPr>
            </w:pPr>
            <w:r>
              <w:rPr>
                <w:rFonts w:hint="eastAsia" w:ascii="黑体" w:hAnsi="宋体" w:eastAsia="黑体" w:cs="Times New Roman"/>
                <w:b/>
                <w:bCs/>
                <w:color w:val="auto"/>
                <w:sz w:val="24"/>
                <w:szCs w:val="24"/>
                <w:lang w:eastAsia="zh-CN"/>
              </w:rPr>
              <w:t>五、能源管理体系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keepNext w:val="0"/>
              <w:keepLines w:val="0"/>
              <w:pageBreakBefore w:val="0"/>
              <w:widowControl w:val="0"/>
              <w:wordWrap/>
              <w:topLinePunct w:val="0"/>
              <w:bidi w:val="0"/>
              <w:spacing w:line="400" w:lineRule="exact"/>
              <w:jc w:val="left"/>
              <w:textAlignment w:val="auto"/>
              <w:rPr>
                <w:rFonts w:hint="eastAsia" w:ascii="宋体" w:hAnsi="宋体" w:cs="Times New Roman"/>
                <w:color w:val="auto"/>
                <w:lang w:eastAsia="zh-CN"/>
              </w:rPr>
            </w:pPr>
            <w:r>
              <w:rPr>
                <w:rFonts w:hint="eastAsia" w:ascii="宋体" w:hAnsi="宋体" w:cs="Times New Roman"/>
                <w:color w:val="auto"/>
              </w:rPr>
              <w:t>□</w:t>
            </w:r>
            <w:r>
              <w:rPr>
                <w:rFonts w:hint="eastAsia" w:ascii="宋体" w:hAnsi="宋体" w:cs="Times New Roman"/>
                <w:color w:val="auto"/>
                <w:lang w:val="en-US" w:eastAsia="zh-CN"/>
              </w:rPr>
              <w:t xml:space="preserve"> </w:t>
            </w:r>
            <w:r>
              <w:rPr>
                <w:rFonts w:hint="eastAsia" w:ascii="宋体" w:hAnsi="宋体" w:cs="Times New Roman"/>
                <w:color w:val="auto"/>
                <w:lang w:eastAsia="zh-CN"/>
              </w:rPr>
              <w:t>主要耗能过程及设备设施系统清单</w:t>
            </w:r>
          </w:p>
          <w:p>
            <w:pPr>
              <w:keepNext w:val="0"/>
              <w:keepLines w:val="0"/>
              <w:pageBreakBefore w:val="0"/>
              <w:widowControl w:val="0"/>
              <w:wordWrap/>
              <w:topLinePunct w:val="0"/>
              <w:bidi w:val="0"/>
              <w:spacing w:line="400" w:lineRule="exact"/>
              <w:jc w:val="left"/>
              <w:textAlignment w:val="auto"/>
              <w:rPr>
                <w:rFonts w:hint="eastAsia" w:ascii="宋体" w:hAnsi="宋体" w:cs="Times New Roman"/>
                <w:color w:val="auto"/>
                <w:lang w:val="en-US" w:eastAsia="zh-CN"/>
              </w:rPr>
            </w:pPr>
            <w:bookmarkStart w:id="28" w:name="OLE_LINK25"/>
            <w:r>
              <w:rPr>
                <w:rFonts w:hint="eastAsia" w:ascii="宋体" w:hAnsi="宋体" w:cs="Times New Roman"/>
                <w:color w:val="auto"/>
              </w:rPr>
              <w:t>□</w:t>
            </w:r>
            <w:r>
              <w:rPr>
                <w:rFonts w:hint="eastAsia" w:ascii="宋体" w:hAnsi="宋体" w:cs="Times New Roman"/>
                <w:color w:val="auto"/>
                <w:lang w:val="en-US" w:eastAsia="zh-CN"/>
              </w:rPr>
              <w:t xml:space="preserve"> </w:t>
            </w:r>
            <w:bookmarkEnd w:id="28"/>
            <w:r>
              <w:rPr>
                <w:rFonts w:hint="eastAsia" w:ascii="宋体" w:hAnsi="宋体" w:cs="Times New Roman"/>
                <w:color w:val="auto"/>
                <w:lang w:val="en-US" w:eastAsia="zh-CN"/>
              </w:rPr>
              <w:t>能源计量器具台账</w:t>
            </w:r>
          </w:p>
          <w:p>
            <w:pPr>
              <w:keepNext w:val="0"/>
              <w:keepLines w:val="0"/>
              <w:pageBreakBefore w:val="0"/>
              <w:widowControl w:val="0"/>
              <w:wordWrap/>
              <w:topLinePunct w:val="0"/>
              <w:bidi w:val="0"/>
              <w:spacing w:line="400" w:lineRule="exact"/>
              <w:jc w:val="left"/>
              <w:textAlignment w:val="auto"/>
              <w:rPr>
                <w:rFonts w:hint="eastAsia" w:ascii="宋体" w:hAnsi="宋体" w:cs="Times New Roman"/>
                <w:color w:val="auto"/>
                <w:lang w:val="en-US" w:eastAsia="zh-CN"/>
              </w:rPr>
            </w:pPr>
            <w:r>
              <w:rPr>
                <w:rFonts w:hint="eastAsia" w:ascii="宋体" w:hAnsi="宋体" w:cs="Times New Roman"/>
                <w:color w:val="auto"/>
              </w:rPr>
              <w:t>□</w:t>
            </w:r>
            <w:r>
              <w:rPr>
                <w:rFonts w:hint="eastAsia" w:ascii="宋体" w:hAnsi="宋体" w:cs="Times New Roman"/>
                <w:color w:val="auto"/>
                <w:lang w:val="en-US" w:eastAsia="zh-CN"/>
              </w:rPr>
              <w:t xml:space="preserve"> </w:t>
            </w:r>
            <w:r>
              <w:rPr>
                <w:rFonts w:hint="eastAsia" w:ascii="宋体" w:hAnsi="宋体" w:cs="Times New Roman"/>
                <w:color w:val="auto"/>
              </w:rPr>
              <w:t>详细的工艺流程图/能流图，并注明对能源使用和能源消耗有重要影响的设施、设备、系统、过程等</w:t>
            </w:r>
          </w:p>
          <w:p>
            <w:pPr>
              <w:keepNext w:val="0"/>
              <w:keepLines w:val="0"/>
              <w:pageBreakBefore w:val="0"/>
              <w:widowControl w:val="0"/>
              <w:wordWrap/>
              <w:topLinePunct w:val="0"/>
              <w:bidi w:val="0"/>
              <w:spacing w:line="400" w:lineRule="exact"/>
              <w:jc w:val="left"/>
              <w:textAlignment w:val="auto"/>
              <w:rPr>
                <w:rFonts w:hint="eastAsia" w:ascii="宋体" w:hAnsi="宋体" w:cs="Times New Roman"/>
                <w:color w:val="auto"/>
                <w:lang w:eastAsia="zh-CN"/>
              </w:rPr>
            </w:pPr>
            <w:bookmarkStart w:id="29" w:name="OLE_LINK21"/>
            <w:r>
              <w:rPr>
                <w:rFonts w:hint="eastAsia" w:ascii="宋体" w:hAnsi="宋体" w:cs="Times New Roman"/>
                <w:color w:val="auto"/>
              </w:rPr>
              <w:t>□</w:t>
            </w:r>
            <w:r>
              <w:rPr>
                <w:rFonts w:hint="eastAsia" w:ascii="宋体" w:hAnsi="宋体" w:cs="Times New Roman"/>
                <w:color w:val="auto"/>
                <w:lang w:val="en-US" w:eastAsia="zh-CN"/>
              </w:rPr>
              <w:t xml:space="preserve"> </w:t>
            </w:r>
            <w:r>
              <w:rPr>
                <w:rFonts w:hint="eastAsia" w:ascii="宋体" w:hAnsi="宋体" w:cs="Times New Roman"/>
                <w:color w:val="auto"/>
                <w:lang w:eastAsia="zh-CN"/>
              </w:rPr>
              <w:t>能</w:t>
            </w:r>
            <w:bookmarkEnd w:id="29"/>
            <w:r>
              <w:rPr>
                <w:rFonts w:hint="eastAsia" w:ascii="宋体" w:hAnsi="宋体" w:cs="Times New Roman"/>
                <w:color w:val="auto"/>
                <w:lang w:eastAsia="zh-CN"/>
              </w:rPr>
              <w:t>源评审报告</w:t>
            </w:r>
          </w:p>
          <w:p>
            <w:pPr>
              <w:keepNext w:val="0"/>
              <w:keepLines w:val="0"/>
              <w:pageBreakBefore w:val="0"/>
              <w:widowControl w:val="0"/>
              <w:wordWrap/>
              <w:topLinePunct w:val="0"/>
              <w:bidi w:val="0"/>
              <w:spacing w:line="400" w:lineRule="exact"/>
              <w:jc w:val="left"/>
              <w:textAlignment w:val="auto"/>
              <w:rPr>
                <w:rFonts w:hint="eastAsia" w:ascii="宋体" w:hAnsi="宋体" w:cs="Times New Roman"/>
                <w:color w:val="auto"/>
                <w:lang w:eastAsia="zh-CN"/>
              </w:rPr>
            </w:pPr>
            <w:r>
              <w:rPr>
                <w:rFonts w:hint="eastAsia" w:ascii="宋体" w:hAnsi="宋体" w:cs="Times New Roman"/>
                <w:color w:val="auto"/>
              </w:rPr>
              <w:t>□</w:t>
            </w:r>
            <w:r>
              <w:rPr>
                <w:rFonts w:hint="eastAsia" w:ascii="宋体" w:hAnsi="宋体" w:cs="Times New Roman"/>
                <w:color w:val="auto"/>
                <w:lang w:val="en-US" w:eastAsia="zh-CN"/>
              </w:rPr>
              <w:t xml:space="preserve"> </w:t>
            </w:r>
            <w:r>
              <w:rPr>
                <w:rFonts w:hint="eastAsia" w:ascii="宋体" w:hAnsi="宋体" w:cs="Times New Roman"/>
                <w:color w:val="auto"/>
              </w:rPr>
              <w:t>适用时能源审计报告或满足相关能源管理法律法规要求的证明材料（如节能评估报告</w:t>
            </w:r>
            <w:r>
              <w:rPr>
                <w:rFonts w:hint="eastAsia" w:ascii="宋体" w:hAnsi="宋体" w:cs="Times New Roman"/>
                <w:color w:val="auto"/>
                <w:lang w:eastAsia="zh-CN"/>
              </w:rPr>
              <w:t>的批复报告</w:t>
            </w:r>
            <w:r>
              <w:rPr>
                <w:rFonts w:hint="eastAsia" w:ascii="宋体" w:hAnsi="宋体" w:cs="Times New Roman"/>
                <w:color w:val="auto"/>
              </w:rPr>
              <w:t>、能源审计报告等）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keepNext w:val="0"/>
              <w:keepLines w:val="0"/>
              <w:pageBreakBefore w:val="0"/>
              <w:widowControl w:val="0"/>
              <w:wordWrap/>
              <w:topLinePunct w:val="0"/>
              <w:bidi w:val="0"/>
              <w:spacing w:line="400" w:lineRule="exact"/>
              <w:jc w:val="left"/>
              <w:textAlignment w:val="auto"/>
              <w:rPr>
                <w:rFonts w:hint="eastAsia" w:ascii="黑体" w:hAnsi="宋体" w:eastAsia="黑体" w:cs="Times New Roman"/>
                <w:b/>
                <w:bCs/>
                <w:color w:val="auto"/>
                <w:sz w:val="24"/>
                <w:szCs w:val="24"/>
                <w:lang w:eastAsia="zh-CN"/>
              </w:rPr>
            </w:pPr>
            <w:r>
              <w:rPr>
                <w:rFonts w:hint="eastAsia" w:ascii="黑体" w:hAnsi="宋体" w:eastAsia="黑体" w:cs="Times New Roman"/>
                <w:b/>
                <w:bCs/>
                <w:color w:val="auto"/>
                <w:sz w:val="24"/>
                <w:szCs w:val="24"/>
                <w:lang w:eastAsia="zh-CN"/>
              </w:rPr>
              <w:t>六、资产管理体系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keepNext w:val="0"/>
              <w:keepLines w:val="0"/>
              <w:pageBreakBefore w:val="0"/>
              <w:widowControl w:val="0"/>
              <w:wordWrap/>
              <w:topLinePunct w:val="0"/>
              <w:bidi w:val="0"/>
              <w:spacing w:line="400" w:lineRule="exact"/>
              <w:jc w:val="left"/>
              <w:textAlignment w:val="auto"/>
              <w:rPr>
                <w:rFonts w:hint="eastAsia" w:ascii="宋体" w:hAnsi="宋体" w:cs="Times New Roman"/>
                <w:color w:val="auto"/>
              </w:rPr>
            </w:pPr>
            <w:bookmarkStart w:id="30" w:name="OLE_LINK26"/>
            <w:r>
              <w:rPr>
                <w:rFonts w:hint="eastAsia" w:ascii="宋体" w:hAnsi="宋体" w:cs="Times New Roman"/>
                <w:color w:val="auto"/>
              </w:rPr>
              <w:t>□</w:t>
            </w:r>
            <w:r>
              <w:rPr>
                <w:rFonts w:hint="eastAsia" w:ascii="宋体" w:hAnsi="宋体" w:cs="Times New Roman"/>
                <w:color w:val="auto"/>
                <w:lang w:val="en-US" w:eastAsia="zh-CN"/>
              </w:rPr>
              <w:t xml:space="preserve"> </w:t>
            </w:r>
            <w:bookmarkEnd w:id="30"/>
            <w:r>
              <w:rPr>
                <w:rFonts w:hint="eastAsia" w:ascii="宋体" w:hAnsi="宋体" w:cs="Times New Roman"/>
                <w:color w:val="auto"/>
              </w:rPr>
              <w:t>认证申请组织概况(资产管理的有效人数，租赁或客户提供的实物资产;关键资产清单</w:t>
            </w:r>
            <w:r>
              <w:rPr>
                <w:rFonts w:hint="eastAsia" w:ascii="宋体" w:hAnsi="宋体" w:eastAsia="宋体" w:cs="Times New Roman"/>
                <w:color w:val="auto"/>
                <w:lang w:eastAsia="zh-CN"/>
              </w:rPr>
              <w:t>（表LAJ-</w:t>
            </w:r>
            <w:r>
              <w:rPr>
                <w:rFonts w:hint="eastAsia" w:ascii="宋体" w:hAnsi="宋体" w:eastAsia="宋体" w:cs="Times New Roman"/>
                <w:color w:val="auto"/>
                <w:lang w:val="en-US" w:eastAsia="zh-CN"/>
              </w:rPr>
              <w:t>A</w:t>
            </w:r>
            <w:r>
              <w:rPr>
                <w:rFonts w:hint="eastAsia" w:ascii="宋体" w:hAnsi="宋体" w:eastAsia="宋体" w:cs="Times New Roman"/>
                <w:color w:val="auto"/>
                <w:lang w:eastAsia="zh-CN"/>
              </w:rPr>
              <w:t>-</w:t>
            </w:r>
            <w:r>
              <w:rPr>
                <w:rFonts w:hint="eastAsia" w:ascii="宋体" w:hAnsi="宋体" w:eastAsia="宋体" w:cs="Times New Roman"/>
                <w:color w:val="auto"/>
                <w:lang w:val="en-US" w:eastAsia="zh-CN"/>
              </w:rPr>
              <w:t>4</w:t>
            </w:r>
            <w:r>
              <w:rPr>
                <w:rFonts w:hint="eastAsia" w:ascii="宋体" w:hAnsi="宋体" w:cs="Times New Roman"/>
                <w:color w:val="auto"/>
                <w:lang w:val="en-US" w:eastAsia="zh-CN"/>
              </w:rPr>
              <w:t>1</w:t>
            </w:r>
            <w:r>
              <w:rPr>
                <w:rFonts w:hint="eastAsia" w:ascii="宋体" w:hAnsi="宋体" w:eastAsia="宋体" w:cs="Times New Roman"/>
                <w:color w:val="auto"/>
                <w:lang w:eastAsia="zh-CN"/>
              </w:rPr>
              <w:t>）</w:t>
            </w:r>
            <w:r>
              <w:rPr>
                <w:rFonts w:hint="eastAsia" w:ascii="宋体" w:hAnsi="宋体" w:cs="Times New Roman"/>
                <w:color w:val="auto"/>
              </w:rPr>
              <w:t>；是否存在国家明令淘汰的关键设备)；</w:t>
            </w:r>
          </w:p>
          <w:p>
            <w:pPr>
              <w:keepNext w:val="0"/>
              <w:keepLines w:val="0"/>
              <w:pageBreakBefore w:val="0"/>
              <w:widowControl w:val="0"/>
              <w:wordWrap/>
              <w:topLinePunct w:val="0"/>
              <w:bidi w:val="0"/>
              <w:spacing w:line="400" w:lineRule="exact"/>
              <w:jc w:val="left"/>
              <w:textAlignment w:val="auto"/>
              <w:rPr>
                <w:rFonts w:hint="eastAsia" w:ascii="宋体" w:hAnsi="宋体" w:cs="Times New Roman"/>
                <w:color w:val="auto"/>
              </w:rPr>
            </w:pPr>
            <w:r>
              <w:rPr>
                <w:rFonts w:hint="eastAsia" w:ascii="宋体" w:hAnsi="宋体" w:cs="Times New Roman"/>
                <w:color w:val="auto"/>
              </w:rPr>
              <w:t>□</w:t>
            </w:r>
            <w:r>
              <w:rPr>
                <w:rFonts w:hint="eastAsia" w:ascii="宋体" w:hAnsi="宋体" w:cs="Times New Roman"/>
                <w:color w:val="auto"/>
                <w:lang w:val="en-US" w:eastAsia="zh-CN"/>
              </w:rPr>
              <w:t xml:space="preserve"> </w:t>
            </w:r>
            <w:r>
              <w:rPr>
                <w:rFonts w:hint="eastAsia" w:ascii="宋体" w:hAnsi="宋体" w:cs="Times New Roman"/>
                <w:color w:val="auto"/>
              </w:rPr>
              <w:t>资产管理活动分包情况(适用时)；</w:t>
            </w:r>
          </w:p>
          <w:p>
            <w:pPr>
              <w:keepNext w:val="0"/>
              <w:keepLines w:val="0"/>
              <w:pageBreakBefore w:val="0"/>
              <w:widowControl w:val="0"/>
              <w:wordWrap/>
              <w:topLinePunct w:val="0"/>
              <w:bidi w:val="0"/>
              <w:spacing w:line="400" w:lineRule="exact"/>
              <w:jc w:val="left"/>
              <w:textAlignment w:val="auto"/>
              <w:rPr>
                <w:rFonts w:hint="eastAsia" w:ascii="宋体" w:hAnsi="宋体" w:cs="Times New Roman"/>
                <w:color w:val="auto"/>
              </w:rPr>
            </w:pPr>
            <w:r>
              <w:rPr>
                <w:rFonts w:hint="eastAsia" w:ascii="宋体" w:hAnsi="宋体" w:cs="Times New Roman"/>
                <w:color w:val="auto"/>
              </w:rPr>
              <w:t>□</w:t>
            </w:r>
            <w:r>
              <w:rPr>
                <w:rFonts w:hint="eastAsia" w:ascii="宋体" w:hAnsi="宋体" w:cs="Times New Roman"/>
                <w:color w:val="auto"/>
                <w:lang w:val="en-US" w:eastAsia="zh-CN"/>
              </w:rPr>
              <w:t xml:space="preserve"> </w:t>
            </w:r>
            <w:r>
              <w:rPr>
                <w:rFonts w:hint="eastAsia" w:ascii="宋体" w:hAnsi="宋体" w:cs="Times New Roman"/>
                <w:color w:val="auto"/>
              </w:rPr>
              <w:t>资产管理有效文件目录；</w:t>
            </w:r>
          </w:p>
          <w:p>
            <w:pPr>
              <w:keepNext w:val="0"/>
              <w:keepLines w:val="0"/>
              <w:pageBreakBefore w:val="0"/>
              <w:widowControl w:val="0"/>
              <w:wordWrap/>
              <w:topLinePunct w:val="0"/>
              <w:bidi w:val="0"/>
              <w:spacing w:line="400" w:lineRule="exact"/>
              <w:jc w:val="left"/>
              <w:textAlignment w:val="auto"/>
              <w:rPr>
                <w:rFonts w:hint="eastAsia" w:ascii="宋体" w:hAnsi="宋体" w:cs="Times New Roman"/>
                <w:color w:val="auto"/>
              </w:rPr>
            </w:pPr>
            <w:r>
              <w:rPr>
                <w:rFonts w:hint="eastAsia" w:ascii="宋体" w:hAnsi="宋体" w:cs="Times New Roman"/>
                <w:color w:val="auto"/>
              </w:rPr>
              <w:t>□</w:t>
            </w:r>
            <w:r>
              <w:rPr>
                <w:rFonts w:hint="eastAsia" w:ascii="宋体" w:hAnsi="宋体" w:cs="Times New Roman"/>
                <w:color w:val="auto"/>
                <w:lang w:val="en-US" w:eastAsia="zh-CN"/>
              </w:rPr>
              <w:t xml:space="preserve"> </w:t>
            </w:r>
            <w:r>
              <w:rPr>
                <w:rFonts w:hint="eastAsia" w:ascii="宋体" w:hAnsi="宋体" w:cs="Times New Roman"/>
                <w:color w:val="auto"/>
              </w:rPr>
              <w:t>SAMP、资产管理方针、目标、资产管理计划；</w:t>
            </w:r>
          </w:p>
          <w:p>
            <w:pPr>
              <w:keepNext w:val="0"/>
              <w:keepLines w:val="0"/>
              <w:pageBreakBefore w:val="0"/>
              <w:widowControl w:val="0"/>
              <w:wordWrap/>
              <w:topLinePunct w:val="0"/>
              <w:bidi w:val="0"/>
              <w:spacing w:line="400" w:lineRule="exact"/>
              <w:jc w:val="left"/>
              <w:textAlignment w:val="auto"/>
              <w:rPr>
                <w:rFonts w:hint="eastAsia" w:ascii="宋体" w:hAnsi="宋体" w:cs="Times New Roman"/>
                <w:color w:val="auto"/>
                <w:lang w:eastAsia="zh-CN"/>
              </w:rPr>
            </w:pPr>
            <w:r>
              <w:rPr>
                <w:rFonts w:hint="eastAsia" w:ascii="宋体" w:hAnsi="宋体" w:cs="Times New Roman"/>
                <w:color w:val="auto"/>
              </w:rPr>
              <w:t>□</w:t>
            </w:r>
            <w:r>
              <w:rPr>
                <w:rFonts w:hint="eastAsia" w:ascii="宋体" w:hAnsi="宋体" w:cs="Times New Roman"/>
                <w:color w:val="auto"/>
                <w:lang w:val="en-US" w:eastAsia="zh-CN"/>
              </w:rPr>
              <w:t xml:space="preserve"> </w:t>
            </w:r>
            <w:r>
              <w:rPr>
                <w:rFonts w:hint="eastAsia" w:ascii="宋体" w:hAnsi="宋体" w:cs="Times New Roman"/>
                <w:color w:val="auto"/>
              </w:rPr>
              <w:t>应对风险和机遇的管理文件；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keepNext w:val="0"/>
              <w:keepLines w:val="0"/>
              <w:pageBreakBefore w:val="0"/>
              <w:widowControl w:val="0"/>
              <w:wordWrap/>
              <w:topLinePunct w:val="0"/>
              <w:bidi w:val="0"/>
              <w:spacing w:line="400" w:lineRule="exact"/>
              <w:jc w:val="left"/>
              <w:textAlignment w:val="auto"/>
              <w:rPr>
                <w:rFonts w:hint="eastAsia" w:ascii="黑体" w:hAnsi="宋体" w:eastAsia="黑体" w:cs="Times New Roman"/>
                <w:b/>
                <w:bCs/>
                <w:color w:val="auto"/>
                <w:sz w:val="24"/>
                <w:szCs w:val="24"/>
                <w:lang w:eastAsia="zh-CN"/>
              </w:rPr>
            </w:pPr>
            <w:r>
              <w:rPr>
                <w:rFonts w:hint="eastAsia" w:ascii="黑体" w:hAnsi="宋体" w:eastAsia="黑体" w:cs="Times New Roman"/>
                <w:b/>
                <w:bCs/>
                <w:color w:val="auto"/>
                <w:sz w:val="24"/>
                <w:szCs w:val="24"/>
                <w:lang w:eastAsia="zh-CN"/>
              </w:rPr>
              <w:t>七、合规管理体系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keepNext w:val="0"/>
              <w:keepLines w:val="0"/>
              <w:pageBreakBefore w:val="0"/>
              <w:widowControl w:val="0"/>
              <w:wordWrap/>
              <w:topLinePunct w:val="0"/>
              <w:bidi w:val="0"/>
              <w:spacing w:line="400" w:lineRule="exact"/>
              <w:jc w:val="left"/>
              <w:textAlignment w:val="auto"/>
              <w:rPr>
                <w:rFonts w:hint="eastAsia" w:ascii="宋体" w:hAnsi="宋体" w:cs="Times New Roman"/>
                <w:color w:val="auto"/>
              </w:rPr>
            </w:pPr>
            <w:bookmarkStart w:id="31" w:name="OLE_LINK31"/>
            <w:r>
              <w:rPr>
                <w:rFonts w:hint="eastAsia" w:ascii="宋体" w:hAnsi="宋体" w:cs="Times New Roman"/>
                <w:color w:val="auto"/>
              </w:rPr>
              <w:t>□</w:t>
            </w:r>
            <w:r>
              <w:rPr>
                <w:rFonts w:hint="eastAsia" w:ascii="宋体" w:hAnsi="宋体" w:cs="Times New Roman"/>
                <w:color w:val="auto"/>
                <w:lang w:val="en-US" w:eastAsia="zh-CN"/>
              </w:rPr>
              <w:t xml:space="preserve"> </w:t>
            </w:r>
            <w:bookmarkEnd w:id="31"/>
            <w:r>
              <w:rPr>
                <w:rFonts w:hint="eastAsia" w:ascii="宋体" w:hAnsi="宋体" w:cs="Times New Roman"/>
                <w:color w:val="auto"/>
              </w:rPr>
              <w:t>管理体系认证证书等复印件；</w:t>
            </w:r>
          </w:p>
          <w:p>
            <w:pPr>
              <w:keepNext w:val="0"/>
              <w:keepLines w:val="0"/>
              <w:pageBreakBefore w:val="0"/>
              <w:widowControl w:val="0"/>
              <w:wordWrap/>
              <w:topLinePunct w:val="0"/>
              <w:bidi w:val="0"/>
              <w:spacing w:line="400" w:lineRule="exact"/>
              <w:jc w:val="left"/>
              <w:textAlignment w:val="auto"/>
              <w:rPr>
                <w:rFonts w:hint="eastAsia" w:ascii="宋体" w:hAnsi="宋体" w:cs="Times New Roman"/>
                <w:color w:val="auto"/>
              </w:rPr>
            </w:pPr>
            <w:r>
              <w:rPr>
                <w:rFonts w:hint="eastAsia" w:ascii="宋体" w:hAnsi="宋体" w:cs="Times New Roman"/>
                <w:color w:val="auto"/>
              </w:rPr>
              <w:t>□</w:t>
            </w:r>
            <w:r>
              <w:rPr>
                <w:rFonts w:hint="eastAsia" w:ascii="宋体" w:hAnsi="宋体" w:cs="Times New Roman"/>
                <w:color w:val="auto"/>
                <w:lang w:val="en-US" w:eastAsia="zh-CN"/>
              </w:rPr>
              <w:t xml:space="preserve"> </w:t>
            </w:r>
            <w:r>
              <w:rPr>
                <w:rFonts w:hint="eastAsia" w:ascii="宋体" w:hAnsi="宋体" w:cs="Times New Roman"/>
                <w:color w:val="auto"/>
              </w:rPr>
              <w:t>组织概况（简介、重点合规领域、部门设置、职责权限、产品种类、营业收入、总资产等）；</w:t>
            </w:r>
          </w:p>
          <w:p>
            <w:pPr>
              <w:keepNext w:val="0"/>
              <w:keepLines w:val="0"/>
              <w:pageBreakBefore w:val="0"/>
              <w:widowControl w:val="0"/>
              <w:wordWrap/>
              <w:topLinePunct w:val="0"/>
              <w:bidi w:val="0"/>
              <w:spacing w:line="400" w:lineRule="exact"/>
              <w:jc w:val="left"/>
              <w:textAlignment w:val="auto"/>
              <w:rPr>
                <w:rFonts w:hint="eastAsia" w:ascii="宋体" w:hAnsi="宋体"/>
                <w:color w:val="auto"/>
                <w:sz w:val="24"/>
                <w:lang w:eastAsia="zh-CN"/>
              </w:rPr>
            </w:pPr>
            <w:bookmarkStart w:id="32" w:name="OLE_LINK33"/>
            <w:r>
              <w:rPr>
                <w:rFonts w:hint="eastAsia" w:ascii="宋体" w:hAnsi="宋体" w:cs="Times New Roman"/>
                <w:color w:val="auto"/>
              </w:rPr>
              <w:t>□</w:t>
            </w:r>
            <w:r>
              <w:rPr>
                <w:rFonts w:hint="eastAsia" w:ascii="宋体" w:hAnsi="宋体" w:cs="Times New Roman"/>
                <w:color w:val="auto"/>
                <w:lang w:val="en-US" w:eastAsia="zh-CN"/>
              </w:rPr>
              <w:t xml:space="preserve"> </w:t>
            </w:r>
            <w:bookmarkEnd w:id="32"/>
            <w:r>
              <w:rPr>
                <w:rFonts w:hint="eastAsia" w:ascii="宋体" w:hAnsi="宋体" w:cs="Times New Roman"/>
                <w:color w:val="auto"/>
              </w:rPr>
              <w:t>合规资料（合规方针/目标/指标、合规义务清单和合规风险清单、合规手册、合规管理规划/计划、合规管理制度、合规应急预案、合规管理年度报告等）。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keepNext w:val="0"/>
              <w:keepLines w:val="0"/>
              <w:pageBreakBefore w:val="0"/>
              <w:widowControl w:val="0"/>
              <w:wordWrap/>
              <w:topLinePunct w:val="0"/>
              <w:bidi w:val="0"/>
              <w:spacing w:line="400" w:lineRule="exact"/>
              <w:jc w:val="left"/>
              <w:textAlignment w:val="auto"/>
              <w:rPr>
                <w:rFonts w:hint="eastAsia" w:ascii="黑体" w:hAnsi="宋体" w:eastAsia="黑体" w:cs="Times New Roman"/>
                <w:b/>
                <w:bCs/>
                <w:color w:val="auto"/>
                <w:sz w:val="24"/>
                <w:szCs w:val="24"/>
                <w:lang w:eastAsia="zh-CN"/>
              </w:rPr>
            </w:pPr>
            <w:r>
              <w:rPr>
                <w:rFonts w:hint="eastAsia" w:ascii="黑体" w:hAnsi="宋体" w:eastAsia="黑体" w:cs="Times New Roman"/>
                <w:b/>
                <w:bCs/>
                <w:color w:val="auto"/>
                <w:sz w:val="24"/>
                <w:szCs w:val="24"/>
                <w:lang w:eastAsia="zh-CN"/>
              </w:rPr>
              <w:t>八、企业诚信管理体系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keepNext w:val="0"/>
              <w:keepLines w:val="0"/>
              <w:pageBreakBefore w:val="0"/>
              <w:widowControl w:val="0"/>
              <w:wordWrap/>
              <w:topLinePunct w:val="0"/>
              <w:bidi w:val="0"/>
              <w:spacing w:line="400" w:lineRule="exact"/>
              <w:jc w:val="left"/>
              <w:textAlignment w:val="auto"/>
              <w:rPr>
                <w:rFonts w:hint="eastAsia" w:cs="Times New Roman"/>
                <w:color w:val="auto"/>
                <w:lang w:eastAsia="zh-CN"/>
              </w:rPr>
            </w:pPr>
            <w:r>
              <w:rPr>
                <w:rFonts w:hint="eastAsia" w:cs="Times New Roman"/>
                <w:color w:val="auto"/>
                <w:lang w:eastAsia="zh-CN"/>
              </w:rPr>
              <w:t>□</w:t>
            </w:r>
            <w:r>
              <w:rPr>
                <w:rFonts w:hint="eastAsia" w:cs="Times New Roman"/>
                <w:color w:val="auto"/>
                <w:lang w:val="en-US" w:eastAsia="zh-CN"/>
              </w:rPr>
              <w:t xml:space="preserve"> </w:t>
            </w:r>
            <w:r>
              <w:rPr>
                <w:rFonts w:hint="eastAsia" w:cs="Times New Roman"/>
                <w:color w:val="auto"/>
                <w:lang w:eastAsia="zh-CN"/>
              </w:rPr>
              <w:t>通过的管理体系认证（如质量管理体系认证、环境体系认证等）、获得的有关资信等级证书（如工商、税务、银行、第三方机构）、社会荣誉/获奖证书（如供应商、客户、行业组织的评价）等内容的复印件</w:t>
            </w:r>
          </w:p>
          <w:p>
            <w:pPr>
              <w:keepNext w:val="0"/>
              <w:keepLines w:val="0"/>
              <w:pageBreakBefore w:val="0"/>
              <w:widowControl w:val="0"/>
              <w:wordWrap/>
              <w:topLinePunct w:val="0"/>
              <w:bidi w:val="0"/>
              <w:spacing w:line="400" w:lineRule="exact"/>
              <w:jc w:val="left"/>
              <w:textAlignment w:val="auto"/>
              <w:rPr>
                <w:rFonts w:hint="eastAsia" w:cs="Times New Roman"/>
                <w:color w:val="auto"/>
                <w:lang w:eastAsia="zh-CN"/>
              </w:rPr>
            </w:pPr>
            <w:r>
              <w:rPr>
                <w:rFonts w:hint="eastAsia" w:cs="Times New Roman"/>
                <w:color w:val="auto"/>
                <w:lang w:eastAsia="zh-CN"/>
              </w:rPr>
              <w:t>□</w:t>
            </w:r>
            <w:r>
              <w:rPr>
                <w:rFonts w:hint="eastAsia" w:cs="Times New Roman"/>
                <w:color w:val="auto"/>
                <w:lang w:val="en-US" w:eastAsia="zh-CN"/>
              </w:rPr>
              <w:t xml:space="preserve"> </w:t>
            </w:r>
            <w:r>
              <w:rPr>
                <w:rFonts w:hint="eastAsia" w:cs="Times New Roman"/>
                <w:color w:val="auto"/>
                <w:lang w:eastAsia="zh-CN"/>
              </w:rPr>
              <w:t>组织两年内未发生失信行为承诺；</w:t>
            </w:r>
          </w:p>
          <w:p>
            <w:pPr>
              <w:keepNext w:val="0"/>
              <w:keepLines w:val="0"/>
              <w:pageBreakBefore w:val="0"/>
              <w:widowControl w:val="0"/>
              <w:wordWrap/>
              <w:topLinePunct w:val="0"/>
              <w:bidi w:val="0"/>
              <w:spacing w:line="400" w:lineRule="exact"/>
              <w:jc w:val="left"/>
              <w:textAlignment w:val="auto"/>
              <w:rPr>
                <w:rFonts w:hint="eastAsia" w:cs="Times New Roman"/>
                <w:color w:val="auto"/>
                <w:lang w:eastAsia="zh-CN"/>
              </w:rPr>
            </w:pPr>
            <w:r>
              <w:rPr>
                <w:rFonts w:hint="eastAsia" w:cs="Times New Roman"/>
                <w:color w:val="auto"/>
                <w:lang w:eastAsia="zh-CN"/>
              </w:rPr>
              <w:t>□</w:t>
            </w:r>
            <w:r>
              <w:rPr>
                <w:rFonts w:hint="eastAsia" w:cs="Times New Roman"/>
                <w:color w:val="auto"/>
                <w:lang w:val="en-US" w:eastAsia="zh-CN"/>
              </w:rPr>
              <w:t xml:space="preserve"> </w:t>
            </w:r>
            <w:r>
              <w:rPr>
                <w:rFonts w:hint="eastAsia" w:cs="Times New Roman"/>
                <w:color w:val="auto"/>
                <w:lang w:eastAsia="zh-CN"/>
              </w:rPr>
              <w:t>组织的诚信管理承诺。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keepNext w:val="0"/>
              <w:keepLines w:val="0"/>
              <w:pageBreakBefore w:val="0"/>
              <w:widowControl w:val="0"/>
              <w:wordWrap/>
              <w:topLinePunct w:val="0"/>
              <w:bidi w:val="0"/>
              <w:spacing w:line="400" w:lineRule="exact"/>
              <w:jc w:val="left"/>
              <w:textAlignment w:val="auto"/>
              <w:rPr>
                <w:rFonts w:hint="eastAsia" w:ascii="黑体" w:hAnsi="宋体" w:eastAsia="黑体" w:cs="Times New Roman"/>
                <w:b/>
                <w:bCs/>
                <w:color w:val="auto"/>
                <w:sz w:val="24"/>
                <w:szCs w:val="24"/>
                <w:lang w:eastAsia="zh-CN"/>
              </w:rPr>
            </w:pPr>
            <w:r>
              <w:rPr>
                <w:rFonts w:hint="eastAsia" w:ascii="黑体" w:hAnsi="宋体" w:eastAsia="黑体" w:cs="Times New Roman"/>
                <w:b/>
                <w:bCs/>
                <w:color w:val="auto"/>
                <w:sz w:val="24"/>
                <w:szCs w:val="24"/>
                <w:lang w:eastAsia="zh-CN"/>
              </w:rPr>
              <w:t>九、医疗器械质量管理体系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keepNext w:val="0"/>
              <w:keepLines w:val="0"/>
              <w:pageBreakBefore w:val="0"/>
              <w:widowControl w:val="0"/>
              <w:wordWrap/>
              <w:topLinePunct w:val="0"/>
              <w:bidi w:val="0"/>
              <w:spacing w:line="400" w:lineRule="exact"/>
              <w:jc w:val="left"/>
              <w:textAlignment w:val="auto"/>
              <w:rPr>
                <w:rFonts w:hint="eastAsia" w:ascii="宋体" w:hAnsi="宋体" w:cs="Times New Roman"/>
                <w:color w:val="auto"/>
              </w:rPr>
            </w:pPr>
            <w:r>
              <w:rPr>
                <w:rFonts w:hint="eastAsia" w:ascii="宋体" w:hAnsi="宋体" w:cs="Times New Roman"/>
                <w:color w:val="auto"/>
              </w:rPr>
              <w:t>□</w:t>
            </w:r>
            <w:r>
              <w:rPr>
                <w:rFonts w:hint="eastAsia" w:ascii="宋体" w:hAnsi="宋体" w:cs="Times New Roman"/>
                <w:color w:val="auto"/>
                <w:lang w:val="en-US" w:eastAsia="zh-CN"/>
              </w:rPr>
              <w:t xml:space="preserve"> </w:t>
            </w:r>
            <w:r>
              <w:rPr>
                <w:rFonts w:hint="eastAsia" w:ascii="宋体" w:hAnsi="宋体" w:cs="Times New Roman"/>
                <w:color w:val="auto"/>
              </w:rPr>
              <w:t>医疗器械注册证/登记证明</w:t>
            </w:r>
          </w:p>
          <w:p>
            <w:pPr>
              <w:keepNext w:val="0"/>
              <w:keepLines w:val="0"/>
              <w:pageBreakBefore w:val="0"/>
              <w:widowControl w:val="0"/>
              <w:wordWrap/>
              <w:topLinePunct w:val="0"/>
              <w:bidi w:val="0"/>
              <w:spacing w:line="400" w:lineRule="exact"/>
              <w:jc w:val="left"/>
              <w:textAlignment w:val="auto"/>
              <w:rPr>
                <w:rFonts w:hint="eastAsia" w:ascii="宋体" w:hAnsi="宋体" w:cs="Times New Roman"/>
                <w:color w:val="auto"/>
              </w:rPr>
            </w:pPr>
            <w:r>
              <w:rPr>
                <w:rFonts w:hint="eastAsia" w:ascii="宋体" w:hAnsi="宋体" w:cs="Times New Roman"/>
                <w:color w:val="auto"/>
              </w:rPr>
              <w:t>□</w:t>
            </w:r>
            <w:r>
              <w:rPr>
                <w:rFonts w:hint="eastAsia" w:ascii="宋体" w:hAnsi="宋体" w:cs="Times New Roman"/>
                <w:color w:val="auto"/>
                <w:lang w:val="en-US" w:eastAsia="zh-CN"/>
              </w:rPr>
              <w:t xml:space="preserve"> </w:t>
            </w:r>
            <w:r>
              <w:rPr>
                <w:rFonts w:hint="eastAsia" w:ascii="宋体" w:hAnsi="宋体" w:cs="Times New Roman"/>
                <w:color w:val="auto"/>
              </w:rPr>
              <w:t>医疗器械生产企业许可证/生产备案证明</w:t>
            </w:r>
          </w:p>
          <w:p>
            <w:pPr>
              <w:keepNext w:val="0"/>
              <w:keepLines w:val="0"/>
              <w:pageBreakBefore w:val="0"/>
              <w:widowControl w:val="0"/>
              <w:wordWrap/>
              <w:topLinePunct w:val="0"/>
              <w:bidi w:val="0"/>
              <w:spacing w:line="400" w:lineRule="exact"/>
              <w:jc w:val="left"/>
              <w:textAlignment w:val="auto"/>
              <w:rPr>
                <w:rFonts w:hint="eastAsia" w:ascii="宋体" w:hAnsi="宋体" w:cs="Times New Roman"/>
                <w:color w:val="auto"/>
              </w:rPr>
            </w:pPr>
            <w:r>
              <w:rPr>
                <w:rFonts w:hint="eastAsia" w:ascii="宋体" w:hAnsi="宋体" w:cs="Times New Roman"/>
                <w:color w:val="auto"/>
              </w:rPr>
              <w:t>□</w:t>
            </w:r>
            <w:r>
              <w:rPr>
                <w:rFonts w:hint="eastAsia" w:ascii="宋体" w:hAnsi="宋体" w:cs="Times New Roman"/>
                <w:color w:val="auto"/>
                <w:lang w:val="en-US" w:eastAsia="zh-CN"/>
              </w:rPr>
              <w:t xml:space="preserve"> </w:t>
            </w:r>
            <w:r>
              <w:rPr>
                <w:rFonts w:hint="eastAsia" w:ascii="宋体" w:hAnsi="宋体" w:cs="Times New Roman"/>
                <w:color w:val="auto"/>
              </w:rPr>
              <w:t>医疗器械经营许可证/经营备案证明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keepNext w:val="0"/>
              <w:keepLines w:val="0"/>
              <w:pageBreakBefore w:val="0"/>
              <w:widowControl w:val="0"/>
              <w:wordWrap/>
              <w:topLinePunct w:val="0"/>
              <w:bidi w:val="0"/>
              <w:spacing w:line="400" w:lineRule="exact"/>
              <w:textAlignment w:val="auto"/>
              <w:rPr>
                <w:rFonts w:ascii="宋体" w:hAnsi="宋体"/>
                <w:color w:val="auto"/>
              </w:rPr>
            </w:pPr>
            <w:r>
              <w:rPr>
                <w:rFonts w:hint="eastAsia" w:ascii="黑体" w:hAnsi="宋体" w:eastAsia="黑体"/>
                <w:b/>
                <w:bCs/>
                <w:color w:val="auto"/>
                <w:sz w:val="24"/>
                <w:szCs w:val="24"/>
                <w:lang w:eastAsia="zh-CN"/>
              </w:rPr>
              <w:t>十</w:t>
            </w:r>
            <w:r>
              <w:rPr>
                <w:rFonts w:hint="eastAsia" w:ascii="黑体" w:hAnsi="宋体" w:eastAsia="黑体"/>
                <w:b/>
                <w:bCs/>
                <w:color w:val="auto"/>
                <w:sz w:val="24"/>
                <w:szCs w:val="24"/>
              </w:rPr>
              <w:t>、服务认证申请材料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pStyle w:val="5"/>
              <w:keepNext w:val="0"/>
              <w:keepLines w:val="0"/>
              <w:pageBreakBefore w:val="0"/>
              <w:widowControl w:val="0"/>
              <w:kinsoku w:val="0"/>
              <w:wordWrap/>
              <w:overflowPunct w:val="0"/>
              <w:topLinePunct w:val="0"/>
              <w:bidi w:val="0"/>
              <w:spacing w:line="400" w:lineRule="exact"/>
              <w:ind w:left="0" w:right="42" w:rightChars="20"/>
              <w:textAlignment w:val="auto"/>
              <w:rPr>
                <w:color w:val="auto"/>
              </w:rPr>
            </w:pPr>
            <w:bookmarkStart w:id="33" w:name="OLE_LINK16"/>
            <w:r>
              <w:rPr>
                <w:rFonts w:hint="eastAsia"/>
                <w:color w:val="auto"/>
              </w:rPr>
              <w:t>□</w:t>
            </w:r>
            <w:bookmarkEnd w:id="33"/>
            <w:r>
              <w:rPr>
                <w:rFonts w:hint="eastAsia"/>
                <w:color w:val="auto"/>
              </w:rPr>
              <w:t xml:space="preserve"> 行业资质证书</w:t>
            </w:r>
          </w:p>
          <w:p>
            <w:pPr>
              <w:pStyle w:val="5"/>
              <w:keepNext w:val="0"/>
              <w:keepLines w:val="0"/>
              <w:pageBreakBefore w:val="0"/>
              <w:widowControl w:val="0"/>
              <w:kinsoku w:val="0"/>
              <w:wordWrap/>
              <w:overflowPunct w:val="0"/>
              <w:topLinePunct w:val="0"/>
              <w:bidi w:val="0"/>
              <w:spacing w:line="400" w:lineRule="exact"/>
              <w:ind w:left="0" w:right="42" w:rightChars="20"/>
              <w:textAlignment w:val="auto"/>
              <w:rPr>
                <w:color w:val="auto"/>
              </w:rPr>
            </w:pPr>
            <w:r>
              <w:rPr>
                <w:rFonts w:hint="eastAsia"/>
                <w:color w:val="auto"/>
              </w:rPr>
              <w:t>□ 对应服务许可证书(如：卫生许可证等)</w:t>
            </w:r>
          </w:p>
          <w:p>
            <w:pPr>
              <w:pStyle w:val="5"/>
              <w:keepNext w:val="0"/>
              <w:keepLines w:val="0"/>
              <w:pageBreakBefore w:val="0"/>
              <w:widowControl w:val="0"/>
              <w:kinsoku w:val="0"/>
              <w:wordWrap/>
              <w:overflowPunct w:val="0"/>
              <w:topLinePunct w:val="0"/>
              <w:bidi w:val="0"/>
              <w:spacing w:line="400" w:lineRule="exact"/>
              <w:ind w:left="0" w:right="42" w:rightChars="20"/>
              <w:textAlignment w:val="auto"/>
              <w:rPr>
                <w:rFonts w:hint="eastAsia"/>
                <w:color w:val="auto"/>
              </w:rPr>
            </w:pPr>
            <w:r>
              <w:rPr>
                <w:rFonts w:hint="eastAsia"/>
                <w:color w:val="auto"/>
                <w:spacing w:val="-2"/>
              </w:rPr>
              <w:t xml:space="preserve">□ </w:t>
            </w:r>
            <w:r>
              <w:rPr>
                <w:rFonts w:hint="eastAsia"/>
                <w:color w:val="auto"/>
              </w:rPr>
              <w:t>对应服务(产品)质量和技术能力有关的证明材料（如专利、软著、技术评价证书、相关方服务评价、第三方顾客满意度调查、地方或国家奖励）</w:t>
            </w:r>
          </w:p>
          <w:p>
            <w:pPr>
              <w:keepNext w:val="0"/>
              <w:keepLines w:val="0"/>
              <w:pageBreakBefore w:val="0"/>
              <w:widowControl w:val="0"/>
              <w:wordWrap/>
              <w:topLinePunct w:val="0"/>
              <w:bidi w:val="0"/>
              <w:spacing w:line="400" w:lineRule="exact"/>
              <w:textAlignment w:val="auto"/>
              <w:rPr>
                <w:rFonts w:ascii="宋体" w:hAnsi="宋体"/>
                <w:color w:val="auto"/>
              </w:rPr>
            </w:pPr>
            <w:r>
              <w:rPr>
                <w:rFonts w:hint="eastAsia"/>
                <w:color w:val="auto"/>
              </w:rPr>
              <w:t>□ 其他：</w:t>
            </w:r>
            <w:r>
              <w:rPr>
                <w:rFonts w:hint="eastAsia"/>
                <w:color w:val="auto"/>
                <w:u w:val="single"/>
              </w:rPr>
              <w:t xml:space="preserve"> </w:t>
            </w:r>
            <w:r>
              <w:rPr>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854" w:type="dxa"/>
          </w:tcPr>
          <w:p>
            <w:pPr>
              <w:keepNext w:val="0"/>
              <w:keepLines w:val="0"/>
              <w:pageBreakBefore w:val="0"/>
              <w:widowControl w:val="0"/>
              <w:wordWrap/>
              <w:topLinePunct w:val="0"/>
              <w:bidi w:val="0"/>
              <w:spacing w:line="400" w:lineRule="exact"/>
              <w:textAlignment w:val="auto"/>
              <w:rPr>
                <w:rFonts w:ascii="宋体" w:hAnsi="宋体"/>
                <w:color w:val="auto"/>
              </w:rPr>
            </w:pPr>
            <w:r>
              <w:rPr>
                <w:rFonts w:hint="eastAsia" w:ascii="黑体" w:hAnsi="宋体" w:eastAsia="黑体"/>
                <w:b/>
                <w:bCs/>
                <w:color w:val="auto"/>
                <w:sz w:val="24"/>
                <w:szCs w:val="24"/>
                <w:lang w:eastAsia="zh-CN"/>
              </w:rPr>
              <w:t>十一</w:t>
            </w:r>
            <w:r>
              <w:rPr>
                <w:rFonts w:hint="eastAsia" w:ascii="黑体" w:hAnsi="宋体" w:eastAsia="黑体"/>
                <w:b/>
                <w:bCs/>
                <w:color w:val="auto"/>
                <w:sz w:val="24"/>
                <w:szCs w:val="24"/>
              </w:rPr>
              <w:t>、证书转换申请材料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keepNext w:val="0"/>
              <w:keepLines w:val="0"/>
              <w:pageBreakBefore w:val="0"/>
              <w:widowControl w:val="0"/>
              <w:wordWrap/>
              <w:topLinePunct w:val="0"/>
              <w:bidi w:val="0"/>
              <w:spacing w:line="400" w:lineRule="exact"/>
              <w:textAlignment w:val="auto"/>
              <w:rPr>
                <w:rFonts w:ascii="宋体" w:hAnsi="宋体"/>
                <w:color w:val="auto"/>
              </w:rPr>
            </w:pPr>
            <w:r>
              <w:rPr>
                <w:rFonts w:hint="eastAsia" w:ascii="宋体" w:hAnsi="宋体"/>
                <w:color w:val="auto"/>
              </w:rPr>
              <w:t>□ 关于转换认证机构的声明，签字盖章原件</w:t>
            </w:r>
          </w:p>
          <w:p>
            <w:pPr>
              <w:keepNext w:val="0"/>
              <w:keepLines w:val="0"/>
              <w:pageBreakBefore w:val="0"/>
              <w:widowControl w:val="0"/>
              <w:wordWrap/>
              <w:topLinePunct w:val="0"/>
              <w:bidi w:val="0"/>
              <w:spacing w:line="400" w:lineRule="exact"/>
              <w:textAlignment w:val="auto"/>
              <w:rPr>
                <w:rFonts w:ascii="宋体" w:hAnsi="宋体"/>
                <w:color w:val="auto"/>
              </w:rPr>
            </w:pPr>
            <w:r>
              <w:rPr>
                <w:rFonts w:hint="eastAsia" w:ascii="宋体" w:hAnsi="宋体"/>
                <w:color w:val="auto"/>
              </w:rPr>
              <w:t>□ 原认证机构颁发的管理体系认证证书复印件</w:t>
            </w:r>
          </w:p>
          <w:p>
            <w:pPr>
              <w:keepNext w:val="0"/>
              <w:keepLines w:val="0"/>
              <w:pageBreakBefore w:val="0"/>
              <w:widowControl w:val="0"/>
              <w:wordWrap/>
              <w:topLinePunct w:val="0"/>
              <w:bidi w:val="0"/>
              <w:spacing w:line="400" w:lineRule="exact"/>
              <w:textAlignment w:val="auto"/>
              <w:rPr>
                <w:rFonts w:ascii="宋体" w:hAnsi="宋体"/>
                <w:color w:val="auto"/>
              </w:rPr>
            </w:pPr>
            <w:r>
              <w:rPr>
                <w:rFonts w:hint="eastAsia" w:ascii="宋体" w:hAnsi="宋体"/>
                <w:color w:val="auto"/>
              </w:rPr>
              <w:t xml:space="preserve">□ </w:t>
            </w:r>
            <w:r>
              <w:rPr>
                <w:rFonts w:hint="eastAsia" w:ascii="宋体" w:hAnsi="宋体"/>
                <w:color w:val="auto"/>
                <w:lang w:eastAsia="zh-CN"/>
              </w:rPr>
              <w:t>原认证机构出具的最近一个认证周期内初审</w:t>
            </w:r>
            <w:r>
              <w:rPr>
                <w:rFonts w:hint="eastAsia" w:ascii="宋体" w:hAnsi="宋体"/>
                <w:color w:val="auto"/>
                <w:lang w:val="en-US" w:eastAsia="zh-CN"/>
              </w:rPr>
              <w:t>/</w:t>
            </w:r>
            <w:r>
              <w:rPr>
                <w:rFonts w:hint="eastAsia" w:ascii="宋体" w:hAnsi="宋体"/>
                <w:color w:val="auto"/>
                <w:lang w:eastAsia="zh-CN"/>
              </w:rPr>
              <w:t>再认证及随后的监督</w:t>
            </w:r>
            <w:r>
              <w:rPr>
                <w:rFonts w:hint="eastAsia" w:ascii="宋体" w:hAnsi="宋体"/>
                <w:color w:val="auto"/>
              </w:rPr>
              <w:t>审核报告、不符合项报告及其整改资料，未关闭的不符合（如有）</w:t>
            </w:r>
          </w:p>
          <w:p>
            <w:pPr>
              <w:pStyle w:val="13"/>
              <w:keepNext w:val="0"/>
              <w:keepLines w:val="0"/>
              <w:pageBreakBefore w:val="0"/>
              <w:widowControl w:val="0"/>
              <w:wordWrap/>
              <w:topLinePunct w:val="0"/>
              <w:bidi w:val="0"/>
              <w:spacing w:line="400" w:lineRule="exact"/>
              <w:textAlignment w:val="auto"/>
              <w:rPr>
                <w:color w:val="auto"/>
                <w:sz w:val="23"/>
                <w:szCs w:val="23"/>
              </w:rPr>
            </w:pPr>
            <w:r>
              <w:rPr>
                <w:rFonts w:hint="eastAsia"/>
                <w:color w:val="auto"/>
                <w:sz w:val="21"/>
                <w:szCs w:val="21"/>
              </w:rPr>
              <w:t xml:space="preserve">□ </w:t>
            </w:r>
            <w:r>
              <w:rPr>
                <w:rFonts w:cs="Times New Roman"/>
                <w:color w:val="auto"/>
                <w:kern w:val="2"/>
                <w:sz w:val="21"/>
                <w:szCs w:val="21"/>
              </w:rPr>
              <w:t>收到的投诉及采取的措施</w:t>
            </w:r>
          </w:p>
          <w:p>
            <w:pPr>
              <w:keepNext w:val="0"/>
              <w:keepLines w:val="0"/>
              <w:pageBreakBefore w:val="0"/>
              <w:widowControl w:val="0"/>
              <w:wordWrap/>
              <w:topLinePunct w:val="0"/>
              <w:bidi w:val="0"/>
              <w:spacing w:line="400" w:lineRule="exact"/>
              <w:textAlignment w:val="auto"/>
              <w:rPr>
                <w:rFonts w:ascii="宋体" w:hAnsi="宋体"/>
                <w:color w:val="auto"/>
              </w:rPr>
            </w:pPr>
            <w:r>
              <w:rPr>
                <w:rFonts w:hint="eastAsia"/>
                <w:color w:val="auto"/>
              </w:rPr>
              <w:t>□ 本认证周期内质量/环境/职业健康安全事故及调查处理结果</w:t>
            </w:r>
          </w:p>
        </w:tc>
      </w:tr>
    </w:tbl>
    <w:p>
      <w:pPr>
        <w:spacing w:line="400" w:lineRule="exact"/>
        <w:jc w:val="left"/>
        <w:rPr>
          <w:rFonts w:ascii="宋体"/>
          <w:spacing w:val="-12"/>
          <w:sz w:val="10"/>
          <w:szCs w:val="10"/>
        </w:rPr>
      </w:pPr>
    </w:p>
    <w:sectPr>
      <w:pgSz w:w="11906" w:h="16838"/>
      <w:pgMar w:top="1134" w:right="1134" w:bottom="567" w:left="1134"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Y9d8RtwBAAC+AwAADgAAAAAAAAAB&#10;ACAAAAAeAQAAZHJzL2Uyb0RvYy54bWxQSwUGAAAAAAYABgBZAQAAbAUAAAAA&#10;">
              <v:fill on="f" focussize="0,0"/>
              <v:stroke on="f"/>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4" w:space="1"/>
        <w:left w:val="none" w:color="auto" w:sz="0" w:space="4"/>
        <w:bottom w:val="none" w:color="auto" w:sz="0" w:space="1"/>
        <w:right w:val="none" w:color="auto" w:sz="0" w:space="4"/>
      </w:pBdr>
      <w:ind w:firstLine="900" w:firstLineChars="500"/>
      <w:rPr>
        <w:rFonts w:hint="default" w:eastAsia="宋体"/>
        <w:lang w:val="en-US" w:eastAsia="zh-CN"/>
      </w:rPr>
    </w:pPr>
    <w:r>
      <w:rPr>
        <w:rFonts w:hint="eastAsia"/>
        <w:lang w:val="en-US" w:eastAsia="zh-CN"/>
      </w:rPr>
      <w:t>修订日期：2023.12.14                                         生效日期：2023.12.29</w:t>
    </w:r>
  </w:p>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1815"/>
        <w:tab w:val="center" w:pos="4993"/>
      </w:tabs>
      <w:jc w:val="left"/>
    </w:pPr>
    <w:r>
      <w:rPr>
        <w:rFonts w:hint="eastAsia" w:ascii="宋体" w:hAnsi="宋体" w:cs="宋体"/>
        <w:sz w:val="24"/>
        <w:szCs w:val="24"/>
        <w:u w:val="single"/>
      </w:rPr>
      <w:drawing>
        <wp:anchor distT="0" distB="0" distL="114300" distR="114300" simplePos="0" relativeHeight="251660288" behindDoc="1" locked="0" layoutInCell="1" allowOverlap="1">
          <wp:simplePos x="0" y="0"/>
          <wp:positionH relativeFrom="column">
            <wp:posOffset>55880</wp:posOffset>
          </wp:positionH>
          <wp:positionV relativeFrom="paragraph">
            <wp:posOffset>12065</wp:posOffset>
          </wp:positionV>
          <wp:extent cx="393065" cy="351155"/>
          <wp:effectExtent l="0" t="0" r="6985" b="1079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393065" cy="351155"/>
                  </a:xfrm>
                  <a:prstGeom prst="rect">
                    <a:avLst/>
                  </a:prstGeom>
                  <a:noFill/>
                  <a:ln>
                    <a:noFill/>
                  </a:ln>
                </pic:spPr>
              </pic:pic>
            </a:graphicData>
          </a:graphic>
        </wp:anchor>
      </w:drawing>
    </w:r>
    <w:r>
      <w:rPr>
        <w:rFonts w:hint="eastAsia"/>
      </w:rPr>
      <w:tab/>
    </w:r>
  </w:p>
  <w:p>
    <w:pPr>
      <w:pStyle w:val="8"/>
      <w:tabs>
        <w:tab w:val="left" w:pos="1815"/>
        <w:tab w:val="center" w:pos="4993"/>
      </w:tabs>
      <w:ind w:firstLine="840" w:firstLineChars="400"/>
      <w:jc w:val="left"/>
      <w:rPr>
        <w:rFonts w:hint="eastAsia" w:ascii="隶书" w:eastAsia="宋体"/>
        <w:sz w:val="21"/>
        <w:szCs w:val="21"/>
        <w:lang w:val="en-US" w:eastAsia="zh-CN"/>
      </w:rPr>
    </w:pPr>
    <w:r>
      <w:rPr>
        <w:rFonts w:hint="eastAsia" w:ascii="宋体" w:hAnsi="宋体" w:cs="宋体"/>
        <w:sz w:val="21"/>
        <w:szCs w:val="21"/>
      </w:rPr>
      <w:t>利安捷国际认证                                                         LAJ-A-01/</w:t>
    </w:r>
    <w:r>
      <w:rPr>
        <w:rFonts w:hint="eastAsia" w:ascii="宋体" w:hAnsi="宋体" w:cs="宋体"/>
        <w:sz w:val="24"/>
        <w:szCs w:val="24"/>
        <w:u w:val="single"/>
      </w:rPr>
      <w:drawing>
        <wp:anchor distT="0" distB="0" distL="114300" distR="114300" simplePos="0" relativeHeight="251659264" behindDoc="1" locked="0" layoutInCell="1" allowOverlap="1">
          <wp:simplePos x="0" y="0"/>
          <wp:positionH relativeFrom="column">
            <wp:posOffset>147955</wp:posOffset>
          </wp:positionH>
          <wp:positionV relativeFrom="paragraph">
            <wp:posOffset>-67945</wp:posOffset>
          </wp:positionV>
          <wp:extent cx="289560" cy="258445"/>
          <wp:effectExtent l="0" t="0" r="15240" b="825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289560" cy="258445"/>
                  </a:xfrm>
                  <a:prstGeom prst="rect">
                    <a:avLst/>
                  </a:prstGeom>
                  <a:noFill/>
                  <a:ln>
                    <a:noFill/>
                  </a:ln>
                </pic:spPr>
              </pic:pic>
            </a:graphicData>
          </a:graphic>
        </wp:anchor>
      </w:drawing>
    </w:r>
    <w:r>
      <w:rPr>
        <w:rFonts w:hint="eastAsia" w:ascii="宋体" w:hAnsi="宋体" w:cs="宋体"/>
        <w:sz w:val="21"/>
        <w:szCs w:val="21"/>
      </w:rPr>
      <w:t>C</w:t>
    </w:r>
    <w:r>
      <w:rPr>
        <w:rFonts w:hint="eastAsia" w:ascii="宋体" w:hAnsi="宋体" w:cs="宋体"/>
        <w:sz w:val="21"/>
        <w:szCs w:val="21"/>
        <w:lang w:val="en-US" w:eastAsia="zh-CN"/>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C1545B"/>
    <w:multiLevelType w:val="multilevel"/>
    <w:tmpl w:val="78C1545B"/>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jYzQwNzRjMGE4MDVkNDBjYjkwMmY4NzQ3MTJiMjAifQ=="/>
  </w:docVars>
  <w:rsids>
    <w:rsidRoot w:val="00353F74"/>
    <w:rsid w:val="00024D13"/>
    <w:rsid w:val="000334BB"/>
    <w:rsid w:val="0004062A"/>
    <w:rsid w:val="00056E3E"/>
    <w:rsid w:val="00063142"/>
    <w:rsid w:val="000670BA"/>
    <w:rsid w:val="00070369"/>
    <w:rsid w:val="00084FBE"/>
    <w:rsid w:val="000A042B"/>
    <w:rsid w:val="000A32BF"/>
    <w:rsid w:val="000C4302"/>
    <w:rsid w:val="000D4997"/>
    <w:rsid w:val="000E24C2"/>
    <w:rsid w:val="00110443"/>
    <w:rsid w:val="00111C1B"/>
    <w:rsid w:val="001346B7"/>
    <w:rsid w:val="00161A0C"/>
    <w:rsid w:val="00171222"/>
    <w:rsid w:val="00173F83"/>
    <w:rsid w:val="00196FF3"/>
    <w:rsid w:val="001B2FBF"/>
    <w:rsid w:val="001B747E"/>
    <w:rsid w:val="00207445"/>
    <w:rsid w:val="002119AD"/>
    <w:rsid w:val="0022752F"/>
    <w:rsid w:val="00232751"/>
    <w:rsid w:val="00235259"/>
    <w:rsid w:val="00252A6C"/>
    <w:rsid w:val="00264D40"/>
    <w:rsid w:val="00265ADB"/>
    <w:rsid w:val="002A0836"/>
    <w:rsid w:val="002A3923"/>
    <w:rsid w:val="002B2389"/>
    <w:rsid w:val="002B7AB1"/>
    <w:rsid w:val="002C07C1"/>
    <w:rsid w:val="002D746B"/>
    <w:rsid w:val="002E7C0C"/>
    <w:rsid w:val="002F5387"/>
    <w:rsid w:val="00325653"/>
    <w:rsid w:val="00325A3B"/>
    <w:rsid w:val="00330E3F"/>
    <w:rsid w:val="00340590"/>
    <w:rsid w:val="003449EB"/>
    <w:rsid w:val="00346286"/>
    <w:rsid w:val="00353F74"/>
    <w:rsid w:val="0036165C"/>
    <w:rsid w:val="00366847"/>
    <w:rsid w:val="00373A40"/>
    <w:rsid w:val="003A30BD"/>
    <w:rsid w:val="003D0B2E"/>
    <w:rsid w:val="003E1272"/>
    <w:rsid w:val="003F44F1"/>
    <w:rsid w:val="004171CF"/>
    <w:rsid w:val="00435398"/>
    <w:rsid w:val="00447AF1"/>
    <w:rsid w:val="00453049"/>
    <w:rsid w:val="00466941"/>
    <w:rsid w:val="00481A16"/>
    <w:rsid w:val="00490EEB"/>
    <w:rsid w:val="00497B52"/>
    <w:rsid w:val="004A44AE"/>
    <w:rsid w:val="00503060"/>
    <w:rsid w:val="00510655"/>
    <w:rsid w:val="00520F86"/>
    <w:rsid w:val="005231A8"/>
    <w:rsid w:val="0055605E"/>
    <w:rsid w:val="00577CB3"/>
    <w:rsid w:val="00587217"/>
    <w:rsid w:val="005A723C"/>
    <w:rsid w:val="005D29F2"/>
    <w:rsid w:val="005E3064"/>
    <w:rsid w:val="005E437D"/>
    <w:rsid w:val="005F0E97"/>
    <w:rsid w:val="005F1643"/>
    <w:rsid w:val="006110E0"/>
    <w:rsid w:val="00611A75"/>
    <w:rsid w:val="00613C82"/>
    <w:rsid w:val="00641FA3"/>
    <w:rsid w:val="0064268E"/>
    <w:rsid w:val="00652A76"/>
    <w:rsid w:val="0066152B"/>
    <w:rsid w:val="00671B78"/>
    <w:rsid w:val="00675EDE"/>
    <w:rsid w:val="00683DA9"/>
    <w:rsid w:val="006969BE"/>
    <w:rsid w:val="00697BAA"/>
    <w:rsid w:val="006A5B21"/>
    <w:rsid w:val="006C742B"/>
    <w:rsid w:val="006C7690"/>
    <w:rsid w:val="006D1CF4"/>
    <w:rsid w:val="006E2678"/>
    <w:rsid w:val="0070519D"/>
    <w:rsid w:val="0071081D"/>
    <w:rsid w:val="007116D7"/>
    <w:rsid w:val="00726828"/>
    <w:rsid w:val="00741704"/>
    <w:rsid w:val="00755515"/>
    <w:rsid w:val="00786F5E"/>
    <w:rsid w:val="00790645"/>
    <w:rsid w:val="007B63D1"/>
    <w:rsid w:val="007C7B04"/>
    <w:rsid w:val="007E1CBA"/>
    <w:rsid w:val="007F6A41"/>
    <w:rsid w:val="00800C08"/>
    <w:rsid w:val="00806EF9"/>
    <w:rsid w:val="0081696A"/>
    <w:rsid w:val="008405F3"/>
    <w:rsid w:val="00844C03"/>
    <w:rsid w:val="008550CC"/>
    <w:rsid w:val="008C0D88"/>
    <w:rsid w:val="008D03C8"/>
    <w:rsid w:val="008F0B68"/>
    <w:rsid w:val="008F3160"/>
    <w:rsid w:val="008F3BED"/>
    <w:rsid w:val="008F7525"/>
    <w:rsid w:val="009102B3"/>
    <w:rsid w:val="00984D22"/>
    <w:rsid w:val="009906CE"/>
    <w:rsid w:val="00992410"/>
    <w:rsid w:val="0099276F"/>
    <w:rsid w:val="009E30A8"/>
    <w:rsid w:val="009E738E"/>
    <w:rsid w:val="00A03333"/>
    <w:rsid w:val="00A1288E"/>
    <w:rsid w:val="00A31533"/>
    <w:rsid w:val="00A36381"/>
    <w:rsid w:val="00A456A0"/>
    <w:rsid w:val="00A64D7F"/>
    <w:rsid w:val="00AB5EDF"/>
    <w:rsid w:val="00AD2C09"/>
    <w:rsid w:val="00AE0D65"/>
    <w:rsid w:val="00AE358F"/>
    <w:rsid w:val="00B05734"/>
    <w:rsid w:val="00B100E2"/>
    <w:rsid w:val="00B21909"/>
    <w:rsid w:val="00B27C0A"/>
    <w:rsid w:val="00B5527C"/>
    <w:rsid w:val="00B6707E"/>
    <w:rsid w:val="00B80DEB"/>
    <w:rsid w:val="00B94FA5"/>
    <w:rsid w:val="00B95C2D"/>
    <w:rsid w:val="00BB0691"/>
    <w:rsid w:val="00BC2D56"/>
    <w:rsid w:val="00C10023"/>
    <w:rsid w:val="00C34CB4"/>
    <w:rsid w:val="00C54B33"/>
    <w:rsid w:val="00C67070"/>
    <w:rsid w:val="00C7543F"/>
    <w:rsid w:val="00C87F1F"/>
    <w:rsid w:val="00CA27BE"/>
    <w:rsid w:val="00CA75DB"/>
    <w:rsid w:val="00CB3274"/>
    <w:rsid w:val="00CB6FFA"/>
    <w:rsid w:val="00CC2672"/>
    <w:rsid w:val="00CD46EE"/>
    <w:rsid w:val="00CD587B"/>
    <w:rsid w:val="00CD7931"/>
    <w:rsid w:val="00D24A3A"/>
    <w:rsid w:val="00D26724"/>
    <w:rsid w:val="00D4537A"/>
    <w:rsid w:val="00D5127A"/>
    <w:rsid w:val="00D709F8"/>
    <w:rsid w:val="00D710D2"/>
    <w:rsid w:val="00D83113"/>
    <w:rsid w:val="00D87642"/>
    <w:rsid w:val="00DB526E"/>
    <w:rsid w:val="00DD36B8"/>
    <w:rsid w:val="00DE4CFB"/>
    <w:rsid w:val="00DF6C04"/>
    <w:rsid w:val="00E0187A"/>
    <w:rsid w:val="00E05D30"/>
    <w:rsid w:val="00E21BFB"/>
    <w:rsid w:val="00E3226D"/>
    <w:rsid w:val="00E510D6"/>
    <w:rsid w:val="00E579E2"/>
    <w:rsid w:val="00E57B4E"/>
    <w:rsid w:val="00E65001"/>
    <w:rsid w:val="00E662A6"/>
    <w:rsid w:val="00E74638"/>
    <w:rsid w:val="00E8458A"/>
    <w:rsid w:val="00E94569"/>
    <w:rsid w:val="00EA2FB7"/>
    <w:rsid w:val="00EA41EC"/>
    <w:rsid w:val="00EB7B8E"/>
    <w:rsid w:val="00F0413A"/>
    <w:rsid w:val="00F11008"/>
    <w:rsid w:val="00F133C7"/>
    <w:rsid w:val="00F1348E"/>
    <w:rsid w:val="00F24E42"/>
    <w:rsid w:val="00F4114A"/>
    <w:rsid w:val="00F42EDB"/>
    <w:rsid w:val="00F53CBB"/>
    <w:rsid w:val="00F67CD0"/>
    <w:rsid w:val="00F73C5E"/>
    <w:rsid w:val="00F87053"/>
    <w:rsid w:val="00F875F9"/>
    <w:rsid w:val="00F951FE"/>
    <w:rsid w:val="00FB190E"/>
    <w:rsid w:val="00FB2808"/>
    <w:rsid w:val="00FC033C"/>
    <w:rsid w:val="00FD209E"/>
    <w:rsid w:val="01721CC8"/>
    <w:rsid w:val="019C3837"/>
    <w:rsid w:val="02683F88"/>
    <w:rsid w:val="0494449C"/>
    <w:rsid w:val="04F929F9"/>
    <w:rsid w:val="057C4D39"/>
    <w:rsid w:val="05F44425"/>
    <w:rsid w:val="064A678F"/>
    <w:rsid w:val="06AA6352"/>
    <w:rsid w:val="0709455D"/>
    <w:rsid w:val="092A1763"/>
    <w:rsid w:val="094459A7"/>
    <w:rsid w:val="09BD1D92"/>
    <w:rsid w:val="0A9169F8"/>
    <w:rsid w:val="0AB639BA"/>
    <w:rsid w:val="0AFB6FF6"/>
    <w:rsid w:val="0CB4395D"/>
    <w:rsid w:val="0CD41E1A"/>
    <w:rsid w:val="0D947B54"/>
    <w:rsid w:val="0DC10A37"/>
    <w:rsid w:val="0DD46F13"/>
    <w:rsid w:val="0DFB780C"/>
    <w:rsid w:val="0EA170A1"/>
    <w:rsid w:val="109E0DDB"/>
    <w:rsid w:val="10A4770A"/>
    <w:rsid w:val="10BF07F5"/>
    <w:rsid w:val="11984D05"/>
    <w:rsid w:val="11F276F0"/>
    <w:rsid w:val="120A06AF"/>
    <w:rsid w:val="12921601"/>
    <w:rsid w:val="12CE0329"/>
    <w:rsid w:val="12EB04EB"/>
    <w:rsid w:val="1648402B"/>
    <w:rsid w:val="17827720"/>
    <w:rsid w:val="1830552A"/>
    <w:rsid w:val="19327DAB"/>
    <w:rsid w:val="1A06442F"/>
    <w:rsid w:val="1B651985"/>
    <w:rsid w:val="1C516348"/>
    <w:rsid w:val="1CBD6ADF"/>
    <w:rsid w:val="1FD4233B"/>
    <w:rsid w:val="20CE5C4B"/>
    <w:rsid w:val="20D40929"/>
    <w:rsid w:val="21023A3F"/>
    <w:rsid w:val="216E4C61"/>
    <w:rsid w:val="218E0490"/>
    <w:rsid w:val="21A97010"/>
    <w:rsid w:val="21E90671"/>
    <w:rsid w:val="22B55860"/>
    <w:rsid w:val="22F77EFD"/>
    <w:rsid w:val="230339F0"/>
    <w:rsid w:val="235D6DE0"/>
    <w:rsid w:val="25932588"/>
    <w:rsid w:val="26166ADE"/>
    <w:rsid w:val="293244D0"/>
    <w:rsid w:val="29794310"/>
    <w:rsid w:val="2B1B5D1C"/>
    <w:rsid w:val="2DAB7B26"/>
    <w:rsid w:val="2E0E419D"/>
    <w:rsid w:val="2E457AEA"/>
    <w:rsid w:val="2ED25DA1"/>
    <w:rsid w:val="2F521D5F"/>
    <w:rsid w:val="306B65F0"/>
    <w:rsid w:val="33AC2708"/>
    <w:rsid w:val="350D59E4"/>
    <w:rsid w:val="35300E0A"/>
    <w:rsid w:val="353E4427"/>
    <w:rsid w:val="36080591"/>
    <w:rsid w:val="36753DF0"/>
    <w:rsid w:val="370C5BD1"/>
    <w:rsid w:val="37B8099C"/>
    <w:rsid w:val="383B6B1E"/>
    <w:rsid w:val="383E7A09"/>
    <w:rsid w:val="394D7486"/>
    <w:rsid w:val="3ACC297E"/>
    <w:rsid w:val="3ACF5F1A"/>
    <w:rsid w:val="3BAE0CCB"/>
    <w:rsid w:val="3C837C03"/>
    <w:rsid w:val="3D7337E7"/>
    <w:rsid w:val="3DE66FD7"/>
    <w:rsid w:val="3DEC1625"/>
    <w:rsid w:val="3DF12FD5"/>
    <w:rsid w:val="3E297435"/>
    <w:rsid w:val="3E427707"/>
    <w:rsid w:val="3EBA6FCD"/>
    <w:rsid w:val="3F01138F"/>
    <w:rsid w:val="3F6545CB"/>
    <w:rsid w:val="407A208B"/>
    <w:rsid w:val="408A6262"/>
    <w:rsid w:val="40D93256"/>
    <w:rsid w:val="4157061F"/>
    <w:rsid w:val="425C6698"/>
    <w:rsid w:val="429F4C2E"/>
    <w:rsid w:val="43887059"/>
    <w:rsid w:val="47A8033D"/>
    <w:rsid w:val="49175E34"/>
    <w:rsid w:val="499356DB"/>
    <w:rsid w:val="4AD56899"/>
    <w:rsid w:val="4B2C1E87"/>
    <w:rsid w:val="4B8F312F"/>
    <w:rsid w:val="4BB265A5"/>
    <w:rsid w:val="4BD26E7A"/>
    <w:rsid w:val="4BE46664"/>
    <w:rsid w:val="4C5E3B76"/>
    <w:rsid w:val="4D975C48"/>
    <w:rsid w:val="4DAE4241"/>
    <w:rsid w:val="4F845765"/>
    <w:rsid w:val="4FBF5D0D"/>
    <w:rsid w:val="4FFF271E"/>
    <w:rsid w:val="50926E0A"/>
    <w:rsid w:val="519878AD"/>
    <w:rsid w:val="52735D58"/>
    <w:rsid w:val="5312664D"/>
    <w:rsid w:val="53D41D17"/>
    <w:rsid w:val="5431322B"/>
    <w:rsid w:val="54832984"/>
    <w:rsid w:val="54DA3A1E"/>
    <w:rsid w:val="55743BF1"/>
    <w:rsid w:val="55805058"/>
    <w:rsid w:val="56491EBF"/>
    <w:rsid w:val="57E335A7"/>
    <w:rsid w:val="57F97E07"/>
    <w:rsid w:val="58E25150"/>
    <w:rsid w:val="5926405A"/>
    <w:rsid w:val="5B0A5ED3"/>
    <w:rsid w:val="5BC16426"/>
    <w:rsid w:val="5CE159BF"/>
    <w:rsid w:val="5DD80FE4"/>
    <w:rsid w:val="5E426F9C"/>
    <w:rsid w:val="5F0C45A1"/>
    <w:rsid w:val="5FB47C04"/>
    <w:rsid w:val="61B256D1"/>
    <w:rsid w:val="62372E27"/>
    <w:rsid w:val="638F578F"/>
    <w:rsid w:val="644B2D8A"/>
    <w:rsid w:val="64865234"/>
    <w:rsid w:val="66FE3052"/>
    <w:rsid w:val="69D3641F"/>
    <w:rsid w:val="6A615E93"/>
    <w:rsid w:val="6B630569"/>
    <w:rsid w:val="6B667674"/>
    <w:rsid w:val="6B7D28AC"/>
    <w:rsid w:val="6B993542"/>
    <w:rsid w:val="6BA762D5"/>
    <w:rsid w:val="6CA014BC"/>
    <w:rsid w:val="6CFB077D"/>
    <w:rsid w:val="6DBC2E23"/>
    <w:rsid w:val="6FA9251C"/>
    <w:rsid w:val="6FEC757F"/>
    <w:rsid w:val="71D93274"/>
    <w:rsid w:val="7286529D"/>
    <w:rsid w:val="72F91397"/>
    <w:rsid w:val="73032115"/>
    <w:rsid w:val="73D86371"/>
    <w:rsid w:val="74E5137B"/>
    <w:rsid w:val="755A190C"/>
    <w:rsid w:val="760324EA"/>
    <w:rsid w:val="767349A3"/>
    <w:rsid w:val="773233A9"/>
    <w:rsid w:val="78980F5C"/>
    <w:rsid w:val="78E64DBC"/>
    <w:rsid w:val="79EE31EA"/>
    <w:rsid w:val="7A1701A2"/>
    <w:rsid w:val="7AC21C40"/>
    <w:rsid w:val="7BB20FC6"/>
    <w:rsid w:val="7BF34ABC"/>
    <w:rsid w:val="7C26567A"/>
    <w:rsid w:val="7C516C37"/>
    <w:rsid w:val="7DB11460"/>
    <w:rsid w:val="7E5903DF"/>
    <w:rsid w:val="7F770A46"/>
    <w:rsid w:val="7F865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3"/>
    <w:basedOn w:val="3"/>
    <w:next w:val="1"/>
    <w:autoRedefine/>
    <w:qFormat/>
    <w:uiPriority w:val="1"/>
    <w:pPr>
      <w:spacing w:before="0" w:line="460" w:lineRule="exact"/>
      <w:ind w:left="0" w:right="48" w:rightChars="20"/>
      <w:outlineLvl w:val="2"/>
    </w:pPr>
    <w:rPr>
      <w:rFonts w:ascii="Times New Roman"/>
      <w:sz w:val="22"/>
      <w:szCs w:val="22"/>
    </w:rPr>
  </w:style>
  <w:style w:type="paragraph" w:styleId="3">
    <w:name w:val="heading 4"/>
    <w:basedOn w:val="1"/>
    <w:next w:val="1"/>
    <w:autoRedefine/>
    <w:qFormat/>
    <w:uiPriority w:val="1"/>
    <w:pPr>
      <w:spacing w:before="36"/>
      <w:ind w:left="107"/>
      <w:outlineLvl w:val="3"/>
    </w:pPr>
    <w:rPr>
      <w:rFonts w:ascii="宋体" w:cs="宋体"/>
      <w:b/>
      <w:bCs/>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Body Text"/>
    <w:basedOn w:val="1"/>
    <w:autoRedefine/>
    <w:qFormat/>
    <w:uiPriority w:val="1"/>
    <w:pPr>
      <w:ind w:left="527"/>
    </w:pPr>
    <w:rPr>
      <w:rFonts w:ascii="宋体" w:cs="宋体"/>
    </w:rPr>
  </w:style>
  <w:style w:type="paragraph" w:styleId="6">
    <w:name w:val="Balloon Text"/>
    <w:basedOn w:val="1"/>
    <w:autoRedefine/>
    <w:semiHidden/>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8"/>
    <w:autoRedefine/>
    <w:qFormat/>
    <w:uiPriority w:val="0"/>
    <w:rPr>
      <w:kern w:val="2"/>
      <w:sz w:val="18"/>
      <w:szCs w:val="18"/>
    </w:rPr>
  </w:style>
  <w:style w:type="paragraph" w:customStyle="1" w:styleId="13">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4">
    <w:name w:val="段"/>
    <w:link w:val="15"/>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5">
    <w:name w:val="段 Char"/>
    <w:basedOn w:val="11"/>
    <w:link w:val="14"/>
    <w:autoRedefine/>
    <w:qFormat/>
    <w:uiPriority w:val="0"/>
    <w:rPr>
      <w:rFonts w:ascii="宋体"/>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6576</Words>
  <Characters>7285</Characters>
  <Lines>47</Lines>
  <Paragraphs>13</Paragraphs>
  <TotalTime>1</TotalTime>
  <ScaleCrop>false</ScaleCrop>
  <LinksUpToDate>false</LinksUpToDate>
  <CharactersWithSpaces>10928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2016-10-25T01:44:00Z</dcterms:created>
  <dc:creator>徐伟宏</dc:creator>
  <cp:lastModifiedBy>Administrator</cp:lastModifiedBy>
  <dcterms:modified xsi:type="dcterms:W3CDTF">2023-12-28T03:07:19Z</dcterms:modified>
  <dc:title>版 本 号：DP-01-01-F/0-2016                         密级：         </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DB2A30A0359847C88DF3D65A6E986C64_13</vt:lpwstr>
  </property>
</Properties>
</file>